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</w:pPr>
      <w:r>
        <w:rPr>
          <w:rFonts w:hint="eastAsia" w:ascii="黑体" w:hAnsi="黑体" w:eastAsia="黑体"/>
          <w:b w:val="0"/>
          <w:sz w:val="36"/>
          <w:szCs w:val="32"/>
        </w:rPr>
        <w:t>附</w:t>
      </w:r>
      <w:r>
        <w:rPr>
          <w:rFonts w:hint="eastAsia" w:ascii="黑体" w:hAnsi="黑体" w:eastAsia="黑体"/>
          <w:b w:val="0"/>
          <w:sz w:val="36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b w:val="0"/>
          <w:sz w:val="36"/>
          <w:szCs w:val="32"/>
        </w:rPr>
        <w:t>1:</w:t>
      </w:r>
      <w:r>
        <w:rPr>
          <w:rFonts w:hint="eastAsia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黑体" w:hAnsi="黑体" w:eastAsia="黑体"/>
          <w:b w:val="0"/>
          <w:sz w:val="36"/>
          <w:szCs w:val="32"/>
        </w:rPr>
      </w:pPr>
      <w:r>
        <w:rPr>
          <w:rFonts w:hint="eastAsia" w:ascii="黑体" w:hAnsi="黑体" w:eastAsia="黑体"/>
          <w:b w:val="0"/>
          <w:sz w:val="36"/>
          <w:szCs w:val="32"/>
        </w:rPr>
        <w:t>湖北医药学院药护学院2020年普通专升本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黑体" w:hAnsi="黑体" w:eastAsia="黑体"/>
          <w:b w:val="0"/>
          <w:sz w:val="36"/>
          <w:szCs w:val="32"/>
        </w:rPr>
      </w:pPr>
      <w:r>
        <w:rPr>
          <w:rFonts w:hint="eastAsia" w:ascii="黑体" w:hAnsi="黑体" w:eastAsia="黑体"/>
          <w:b w:val="0"/>
          <w:sz w:val="36"/>
          <w:szCs w:val="32"/>
        </w:rPr>
        <w:t>考生资格审核要求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一、湖北医药学院药护学院毕业生</w:t>
      </w:r>
      <w:r>
        <w:rPr>
          <w:rFonts w:hint="eastAsia" w:ascii="仿宋" w:hAnsi="仿宋" w:eastAsia="仿宋"/>
          <w:b w:val="0"/>
          <w:sz w:val="32"/>
          <w:szCs w:val="32"/>
        </w:rPr>
        <w:t>报考我校，无须提供审核材料。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二、其他学校毕业生</w:t>
      </w:r>
      <w:r>
        <w:rPr>
          <w:rFonts w:hint="eastAsia" w:ascii="仿宋" w:hAnsi="仿宋" w:eastAsia="仿宋"/>
          <w:b w:val="0"/>
          <w:sz w:val="32"/>
          <w:szCs w:val="32"/>
        </w:rPr>
        <w:t>报考我校，需提供: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1.《教育部学历证书电子注册备案表》电子版</w:t>
      </w:r>
      <w:r>
        <w:rPr>
          <w:rFonts w:hint="eastAsia" w:ascii="仿宋" w:hAnsi="仿宋" w:eastAsia="仿宋"/>
          <w:b w:val="0"/>
          <w:color w:val="000000"/>
          <w:sz w:val="32"/>
          <w:szCs w:val="32"/>
        </w:rPr>
        <w:t>。获取步骤如下：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第一步，访问学信网（</w:t>
      </w: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10"/>
          <w:rFonts w:ascii="Times New Roman" w:hAnsi="Times New Roman" w:eastAsia="仿宋" w:cs="Times New Roman"/>
          <w:kern w:val="2"/>
          <w:sz w:val="32"/>
          <w:szCs w:val="32"/>
        </w:rPr>
        <w:t>https://www.chsi.com.cn/</w:t>
      </w:r>
      <w:r>
        <w:rPr>
          <w:rStyle w:val="10"/>
          <w:rFonts w:ascii="Times New Roman" w:hAnsi="Times New Roman" w:eastAsia="仿宋" w:cs="Times New Roman"/>
          <w:kern w:val="2"/>
          <w:sz w:val="32"/>
          <w:szCs w:val="32"/>
        </w:rPr>
        <w:fldChar w:fldCharType="end"/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）“</w:t>
      </w:r>
      <w:r>
        <w:fldChar w:fldCharType="begin"/>
      </w:r>
      <w:r>
        <w:instrText xml:space="preserve"> HYPERLINK "https://my.chsi.com.cn/" \t "_blank" </w:instrText>
      </w:r>
      <w:r>
        <w:fldChar w:fldCharType="separate"/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学信档案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fldChar w:fldCharType="end"/>
      </w:r>
      <w:r>
        <w:rPr>
          <w:rFonts w:hint="eastAsia" w:ascii="仿宋" w:hAnsi="仿宋" w:eastAsia="仿宋" w:cstheme="minorBidi"/>
          <w:kern w:val="2"/>
          <w:sz w:val="32"/>
          <w:szCs w:val="32"/>
        </w:rPr>
        <w:t>”，首先实名制注册，使用学信网账号进行登录；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第二步，成功登录后，点击顶部菜单中的“在线验证报告”栏目，可申请《教育部学历证书电子注册备案表》中文版。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第三步，将《教育部学历证书电子注册备案表》电子版按“毕业证书编号+姓名”命名保存。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2.身份证扫描件。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t>3.以上2个材料以一个压缩文件夹形式发送至指定邮箱，压缩包命名规则：“考生类别+姓名”。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t>4.7月27日，考生持身份证原件、报名表原件、毕业证原件、资格审核材料原件及复印件一份，到校办理资格审核材料备案，同时领取准考证。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</w:p>
    <w:p>
      <w:pPr>
        <w:framePr w:hSpace="180" w:wrap="around" w:vAnchor="text" w:hAnchor="margin" w:x="-318" w:y="751"/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</w:t>
      </w:r>
    </w:p>
    <w:p>
      <w:pPr>
        <w:pStyle w:val="2"/>
        <w:shd w:val="clear" w:color="auto" w:fill="FFFFFF"/>
        <w:spacing w:before="75" w:beforeAutospacing="0" w:after="75" w:afterAutospacing="0" w:line="360" w:lineRule="auto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59"/>
    <w:rsid w:val="00010AA7"/>
    <w:rsid w:val="00022065"/>
    <w:rsid w:val="00031AF6"/>
    <w:rsid w:val="000B24B3"/>
    <w:rsid w:val="000B7C9F"/>
    <w:rsid w:val="0011483A"/>
    <w:rsid w:val="00171FCE"/>
    <w:rsid w:val="001C554E"/>
    <w:rsid w:val="001C5A60"/>
    <w:rsid w:val="001F7A0D"/>
    <w:rsid w:val="00215C50"/>
    <w:rsid w:val="00244ED3"/>
    <w:rsid w:val="00257736"/>
    <w:rsid w:val="002C6DF5"/>
    <w:rsid w:val="002D1B6B"/>
    <w:rsid w:val="002E6655"/>
    <w:rsid w:val="00320B12"/>
    <w:rsid w:val="00372066"/>
    <w:rsid w:val="003A25C3"/>
    <w:rsid w:val="003B5FAE"/>
    <w:rsid w:val="00435218"/>
    <w:rsid w:val="00453AC3"/>
    <w:rsid w:val="004C0AF8"/>
    <w:rsid w:val="004C3F99"/>
    <w:rsid w:val="00553A0F"/>
    <w:rsid w:val="005629CC"/>
    <w:rsid w:val="005A7F51"/>
    <w:rsid w:val="006B390B"/>
    <w:rsid w:val="006C7886"/>
    <w:rsid w:val="006E7A25"/>
    <w:rsid w:val="00717009"/>
    <w:rsid w:val="007B2959"/>
    <w:rsid w:val="007C335A"/>
    <w:rsid w:val="00847872"/>
    <w:rsid w:val="008A1705"/>
    <w:rsid w:val="009433F2"/>
    <w:rsid w:val="00955826"/>
    <w:rsid w:val="00960C06"/>
    <w:rsid w:val="009E15AD"/>
    <w:rsid w:val="00AB09CB"/>
    <w:rsid w:val="00B43864"/>
    <w:rsid w:val="00B63AAB"/>
    <w:rsid w:val="00BA45E2"/>
    <w:rsid w:val="00C20F5C"/>
    <w:rsid w:val="00C40B8B"/>
    <w:rsid w:val="00C4328F"/>
    <w:rsid w:val="00CD4763"/>
    <w:rsid w:val="00CF3D52"/>
    <w:rsid w:val="00D7392D"/>
    <w:rsid w:val="00D84D18"/>
    <w:rsid w:val="00D907D1"/>
    <w:rsid w:val="00DE0C0D"/>
    <w:rsid w:val="00E460AE"/>
    <w:rsid w:val="00E56374"/>
    <w:rsid w:val="00F4625A"/>
    <w:rsid w:val="00F75072"/>
    <w:rsid w:val="00FF2048"/>
    <w:rsid w:val="00FF2C23"/>
    <w:rsid w:val="158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F907A-83FE-4DC9-BBED-80668648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73</Words>
  <Characters>419</Characters>
  <Lines>3</Lines>
  <Paragraphs>1</Paragraphs>
  <TotalTime>80</TotalTime>
  <ScaleCrop>false</ScaleCrop>
  <LinksUpToDate>false</LinksUpToDate>
  <CharactersWithSpaces>491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2020-06-19T06:08:00Z</dcterms:created>
  <dc:creator>shendu</dc:creator>
  <cp:lastModifiedBy>廖敏宝</cp:lastModifiedBy>
  <dcterms:modified xsi:type="dcterms:W3CDTF">2020-06-23T06:58:52Z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