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仿宋" w:asciiTheme="majorEastAsia" w:hAnsiTheme="majorEastAsia" w:eastAsiaTheme="majorEastAsia"/>
          <w:b/>
          <w:bCs/>
          <w:sz w:val="36"/>
          <w:szCs w:val="36"/>
        </w:rPr>
      </w:pPr>
      <w:r>
        <w:rPr>
          <w:rFonts w:hint="eastAsia" w:cs="仿宋" w:asciiTheme="majorEastAsia" w:hAnsiTheme="majorEastAsia" w:eastAsiaTheme="majorEastAsia"/>
          <w:b/>
          <w:bCs/>
          <w:sz w:val="36"/>
          <w:szCs w:val="36"/>
        </w:rPr>
        <w:t>武汉纺织大学2022年普通专升本退役大学生士兵</w:t>
      </w:r>
      <w:bookmarkStart w:id="0" w:name="_GoBack"/>
      <w:r>
        <w:rPr>
          <w:rFonts w:hint="eastAsia" w:cs="仿宋" w:asciiTheme="majorEastAsia" w:hAnsiTheme="majorEastAsia" w:eastAsiaTheme="majorEastAsia"/>
          <w:b/>
          <w:bCs/>
          <w:sz w:val="36"/>
          <w:szCs w:val="36"/>
        </w:rPr>
        <w:t>职业适应性</w:t>
      </w:r>
      <w:bookmarkEnd w:id="0"/>
      <w:r>
        <w:rPr>
          <w:rFonts w:hint="eastAsia" w:cs="仿宋" w:asciiTheme="majorEastAsia" w:hAnsiTheme="majorEastAsia" w:eastAsiaTheme="majorEastAsia"/>
          <w:b/>
          <w:bCs/>
          <w:sz w:val="36"/>
          <w:szCs w:val="36"/>
        </w:rPr>
        <w:t>综合考查工作方案</w:t>
      </w:r>
    </w:p>
    <w:p>
      <w:pPr>
        <w:spacing w:line="5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为切实做好武汉纺织大学2022年普通专升本退役大学生士兵职业适应性综合考查工作，根据《省教育厅关于做好2022年湖北省普通高等学校专升本工作的通知》（鄂教高函〔2022〕5号）和《武汉纺织大学2022年普通专升本招生简章》等文件精神，结合我</w:t>
      </w:r>
      <w:r>
        <w:rPr>
          <w:rFonts w:hint="eastAsia" w:ascii="仿宋" w:hAnsi="仿宋" w:eastAsia="仿宋" w:cs="仿宋"/>
          <w:sz w:val="28"/>
          <w:szCs w:val="28"/>
          <w:lang w:val="en-US" w:eastAsia="zh-CN"/>
        </w:rPr>
        <w:t>校专升本</w:t>
      </w:r>
      <w:r>
        <w:rPr>
          <w:rFonts w:hint="eastAsia" w:ascii="仿宋" w:hAnsi="仿宋" w:eastAsia="仿宋" w:cs="仿宋"/>
          <w:sz w:val="28"/>
          <w:szCs w:val="28"/>
        </w:rPr>
        <w:t>招生工作的具体情况，制定本工作方案。</w:t>
      </w:r>
    </w:p>
    <w:p>
      <w:pPr>
        <w:spacing w:line="54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一、</w:t>
      </w:r>
      <w:r>
        <w:rPr>
          <w:rFonts w:hint="eastAsia" w:ascii="仿宋" w:hAnsi="仿宋" w:eastAsia="仿宋" w:cs="仿宋"/>
          <w:b/>
          <w:sz w:val="28"/>
          <w:szCs w:val="28"/>
          <w:lang w:val="en-US" w:eastAsia="zh-CN"/>
        </w:rPr>
        <w:t>工作</w:t>
      </w:r>
      <w:r>
        <w:rPr>
          <w:rFonts w:hint="eastAsia" w:ascii="仿宋" w:hAnsi="仿宋" w:eastAsia="仿宋" w:cs="仿宋"/>
          <w:b/>
          <w:sz w:val="28"/>
          <w:szCs w:val="28"/>
        </w:rPr>
        <w:t>原则</w:t>
      </w:r>
    </w:p>
    <w:p>
      <w:pPr>
        <w:spacing w:line="5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根据教育部和省教育厅文件精神，严格执行招生、考试政策规定，以公开、公平、公正和择优的原则，主要考查学生是否具备与专业学习相关的能力和素质</w:t>
      </w:r>
      <w:r>
        <w:rPr>
          <w:rFonts w:hint="eastAsia" w:ascii="仿宋" w:hAnsi="仿宋" w:eastAsia="仿宋" w:cs="仿宋"/>
          <w:sz w:val="28"/>
          <w:szCs w:val="28"/>
          <w:lang w:eastAsia="zh-CN"/>
        </w:rPr>
        <w:t>，</w:t>
      </w:r>
      <w:r>
        <w:rPr>
          <w:rFonts w:hint="eastAsia" w:ascii="仿宋" w:hAnsi="仿宋" w:eastAsia="仿宋" w:cs="仿宋"/>
          <w:sz w:val="28"/>
          <w:szCs w:val="28"/>
        </w:rPr>
        <w:t>通过考查选拔出适合本专业学习的综合素质较高、具有一定潜质的学生。</w:t>
      </w:r>
    </w:p>
    <w:p>
      <w:pPr>
        <w:spacing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二、组织机构</w:t>
      </w:r>
    </w:p>
    <w:p>
      <w:pPr>
        <w:spacing w:line="540" w:lineRule="exact"/>
        <w:ind w:firstLine="560" w:firstLineChars="200"/>
        <w:rPr>
          <w:rFonts w:hint="eastAsia" w:ascii="仿宋" w:hAnsi="仿宋" w:eastAsia="仿宋" w:cs="仿宋"/>
          <w:i w:val="0"/>
          <w:iCs w:val="0"/>
          <w:caps w:val="0"/>
          <w:color w:val="000000"/>
          <w:spacing w:val="0"/>
          <w:sz w:val="28"/>
          <w:szCs w:val="28"/>
          <w:shd w:val="clear" w:fill="FFFFFF"/>
          <w:lang w:val="en-US" w:eastAsia="zh-CN"/>
        </w:rPr>
      </w:pPr>
      <w:r>
        <w:rPr>
          <w:rFonts w:ascii="仿宋" w:hAnsi="仿宋" w:eastAsia="仿宋" w:cs="仿宋"/>
          <w:i w:val="0"/>
          <w:iCs w:val="0"/>
          <w:caps w:val="0"/>
          <w:color w:val="000000"/>
          <w:spacing w:val="0"/>
          <w:sz w:val="28"/>
          <w:szCs w:val="28"/>
          <w:shd w:val="clear" w:fill="FFFFFF"/>
        </w:rPr>
        <w:t>本次职业适应性</w:t>
      </w:r>
      <w:r>
        <w:rPr>
          <w:rFonts w:hint="eastAsia" w:ascii="仿宋" w:hAnsi="仿宋" w:eastAsia="仿宋" w:cs="仿宋"/>
          <w:i w:val="0"/>
          <w:iCs w:val="0"/>
          <w:caps w:val="0"/>
          <w:color w:val="000000"/>
          <w:spacing w:val="0"/>
          <w:sz w:val="28"/>
          <w:szCs w:val="28"/>
          <w:shd w:val="clear" w:fill="FFFFFF"/>
        </w:rPr>
        <w:t>综合</w:t>
      </w:r>
      <w:r>
        <w:rPr>
          <w:rFonts w:ascii="仿宋" w:hAnsi="仿宋" w:eastAsia="仿宋" w:cs="仿宋"/>
          <w:i w:val="0"/>
          <w:iCs w:val="0"/>
          <w:caps w:val="0"/>
          <w:color w:val="000000"/>
          <w:spacing w:val="0"/>
          <w:sz w:val="28"/>
          <w:szCs w:val="28"/>
          <w:shd w:val="clear" w:fill="FFFFFF"/>
        </w:rPr>
        <w:t>考查工作在</w:t>
      </w:r>
      <w:r>
        <w:rPr>
          <w:rFonts w:hint="eastAsia" w:ascii="仿宋" w:hAnsi="仿宋" w:eastAsia="仿宋" w:cs="仿宋"/>
          <w:sz w:val="28"/>
          <w:szCs w:val="28"/>
        </w:rPr>
        <w:t>学校普通专升本工作领导小组</w:t>
      </w:r>
      <w:r>
        <w:rPr>
          <w:rFonts w:ascii="仿宋" w:hAnsi="仿宋" w:eastAsia="仿宋" w:cs="仿宋"/>
          <w:i w:val="0"/>
          <w:iCs w:val="0"/>
          <w:caps w:val="0"/>
          <w:color w:val="000000"/>
          <w:spacing w:val="0"/>
          <w:sz w:val="28"/>
          <w:szCs w:val="28"/>
          <w:shd w:val="clear" w:fill="FFFFFF"/>
        </w:rPr>
        <w:t>领导下开展</w:t>
      </w:r>
      <w:r>
        <w:rPr>
          <w:rFonts w:hint="eastAsia" w:ascii="仿宋" w:hAnsi="仿宋" w:eastAsia="仿宋" w:cs="仿宋"/>
          <w:i w:val="0"/>
          <w:iCs w:val="0"/>
          <w:caps w:val="0"/>
          <w:color w:val="000000"/>
          <w:spacing w:val="0"/>
          <w:sz w:val="28"/>
          <w:szCs w:val="28"/>
          <w:shd w:val="clear" w:fill="FFFFFF"/>
          <w:lang w:val="en-US" w:eastAsia="zh-CN"/>
        </w:rPr>
        <w:t>,</w:t>
      </w:r>
      <w:r>
        <w:rPr>
          <w:rFonts w:ascii="仿宋" w:hAnsi="仿宋" w:eastAsia="仿宋" w:cs="仿宋"/>
          <w:i w:val="0"/>
          <w:iCs w:val="0"/>
          <w:caps w:val="0"/>
          <w:color w:val="000000"/>
          <w:spacing w:val="0"/>
          <w:sz w:val="28"/>
          <w:szCs w:val="28"/>
          <w:shd w:val="clear" w:fill="FFFFFF"/>
        </w:rPr>
        <w:t>成立退役士兵职业适应性</w:t>
      </w:r>
      <w:r>
        <w:rPr>
          <w:rFonts w:hint="eastAsia" w:ascii="仿宋" w:hAnsi="仿宋" w:eastAsia="仿宋" w:cs="仿宋"/>
          <w:i w:val="0"/>
          <w:iCs w:val="0"/>
          <w:caps w:val="0"/>
          <w:color w:val="000000"/>
          <w:spacing w:val="0"/>
          <w:sz w:val="28"/>
          <w:szCs w:val="28"/>
          <w:shd w:val="clear" w:fill="FFFFFF"/>
          <w:lang w:val="en-US" w:eastAsia="zh-CN"/>
        </w:rPr>
        <w:t>综合</w:t>
      </w:r>
      <w:r>
        <w:rPr>
          <w:rFonts w:ascii="仿宋" w:hAnsi="仿宋" w:eastAsia="仿宋" w:cs="仿宋"/>
          <w:i w:val="0"/>
          <w:iCs w:val="0"/>
          <w:caps w:val="0"/>
          <w:color w:val="000000"/>
          <w:spacing w:val="0"/>
          <w:sz w:val="28"/>
          <w:szCs w:val="28"/>
          <w:shd w:val="clear" w:fill="FFFFFF"/>
        </w:rPr>
        <w:t>考查工作组</w:t>
      </w:r>
      <w:r>
        <w:rPr>
          <w:rFonts w:hint="eastAsia" w:ascii="仿宋" w:hAnsi="仿宋" w:eastAsia="仿宋" w:cs="仿宋"/>
          <w:i w:val="0"/>
          <w:iCs w:val="0"/>
          <w:caps w:val="0"/>
          <w:color w:val="000000"/>
          <w:spacing w:val="0"/>
          <w:sz w:val="28"/>
          <w:szCs w:val="28"/>
          <w:shd w:val="clear" w:fill="FFFFFF"/>
          <w:lang w:eastAsia="zh-CN"/>
        </w:rPr>
        <w:t>。</w:t>
      </w:r>
      <w:r>
        <w:rPr>
          <w:rFonts w:hint="eastAsia" w:ascii="仿宋" w:hAnsi="仿宋" w:eastAsia="仿宋" w:cs="仿宋"/>
          <w:i w:val="0"/>
          <w:iCs w:val="0"/>
          <w:caps w:val="0"/>
          <w:color w:val="000000"/>
          <w:spacing w:val="0"/>
          <w:sz w:val="28"/>
          <w:szCs w:val="28"/>
          <w:shd w:val="clear" w:fill="FFFFFF"/>
          <w:lang w:val="en-US" w:eastAsia="zh-CN"/>
        </w:rPr>
        <w:t>由</w:t>
      </w:r>
      <w:r>
        <w:rPr>
          <w:rFonts w:hint="eastAsia" w:ascii="仿宋" w:hAnsi="仿宋" w:eastAsia="仿宋" w:cs="仿宋"/>
          <w:sz w:val="28"/>
          <w:szCs w:val="28"/>
        </w:rPr>
        <w:t>学校普通专升本工作领导小组副组长</w:t>
      </w:r>
      <w:r>
        <w:rPr>
          <w:rFonts w:ascii="仿宋" w:hAnsi="仿宋" w:eastAsia="仿宋" w:cs="仿宋"/>
          <w:i w:val="0"/>
          <w:iCs w:val="0"/>
          <w:caps w:val="0"/>
          <w:color w:val="000000"/>
          <w:spacing w:val="0"/>
          <w:sz w:val="28"/>
          <w:szCs w:val="28"/>
          <w:shd w:val="clear" w:fill="FFFFFF"/>
        </w:rPr>
        <w:t>担任组长，由教务处、相关</w:t>
      </w:r>
      <w:r>
        <w:rPr>
          <w:rFonts w:hint="eastAsia" w:ascii="仿宋" w:hAnsi="仿宋" w:eastAsia="仿宋" w:cs="仿宋"/>
          <w:i w:val="0"/>
          <w:iCs w:val="0"/>
          <w:caps w:val="0"/>
          <w:color w:val="000000"/>
          <w:spacing w:val="0"/>
          <w:sz w:val="28"/>
          <w:szCs w:val="28"/>
          <w:shd w:val="clear" w:fill="FFFFFF"/>
          <w:lang w:val="en-US" w:eastAsia="zh-CN"/>
        </w:rPr>
        <w:t>院</w:t>
      </w:r>
      <w:r>
        <w:rPr>
          <w:rFonts w:ascii="仿宋" w:hAnsi="仿宋" w:eastAsia="仿宋" w:cs="仿宋"/>
          <w:i w:val="0"/>
          <w:iCs w:val="0"/>
          <w:caps w:val="0"/>
          <w:color w:val="000000"/>
          <w:spacing w:val="0"/>
          <w:sz w:val="28"/>
          <w:szCs w:val="28"/>
          <w:shd w:val="clear" w:fill="FFFFFF"/>
        </w:rPr>
        <w:t>部负责人为组员，办公室设在教务处</w:t>
      </w:r>
      <w:r>
        <w:rPr>
          <w:rFonts w:hint="eastAsia" w:ascii="仿宋" w:hAnsi="仿宋" w:eastAsia="仿宋" w:cs="仿宋"/>
          <w:i w:val="0"/>
          <w:iCs w:val="0"/>
          <w:caps w:val="0"/>
          <w:color w:val="000000"/>
          <w:spacing w:val="0"/>
          <w:sz w:val="28"/>
          <w:szCs w:val="28"/>
          <w:shd w:val="clear" w:fill="FFFFFF"/>
          <w:lang w:eastAsia="zh-CN"/>
        </w:rPr>
        <w:t>，</w:t>
      </w:r>
      <w:r>
        <w:rPr>
          <w:rFonts w:hint="eastAsia" w:ascii="仿宋" w:hAnsi="仿宋" w:eastAsia="仿宋" w:cs="仿宋"/>
          <w:i w:val="0"/>
          <w:iCs w:val="0"/>
          <w:caps w:val="0"/>
          <w:color w:val="000000"/>
          <w:spacing w:val="0"/>
          <w:sz w:val="28"/>
          <w:szCs w:val="28"/>
          <w:shd w:val="clear" w:fill="FFFFFF"/>
        </w:rPr>
        <w:t>负责职业适应性</w:t>
      </w:r>
      <w:r>
        <w:rPr>
          <w:rFonts w:hint="eastAsia" w:ascii="仿宋" w:hAnsi="仿宋" w:eastAsia="仿宋" w:cs="仿宋"/>
          <w:i w:val="0"/>
          <w:iCs w:val="0"/>
          <w:caps w:val="0"/>
          <w:color w:val="000000"/>
          <w:spacing w:val="0"/>
          <w:sz w:val="28"/>
          <w:szCs w:val="28"/>
          <w:shd w:val="clear" w:fill="FFFFFF"/>
          <w:lang w:val="en-US" w:eastAsia="zh-CN"/>
        </w:rPr>
        <w:t>综合</w:t>
      </w:r>
      <w:r>
        <w:rPr>
          <w:rFonts w:hint="eastAsia" w:ascii="仿宋" w:hAnsi="仿宋" w:eastAsia="仿宋" w:cs="仿宋"/>
          <w:i w:val="0"/>
          <w:iCs w:val="0"/>
          <w:caps w:val="0"/>
          <w:color w:val="000000"/>
          <w:spacing w:val="0"/>
          <w:sz w:val="28"/>
          <w:szCs w:val="28"/>
          <w:shd w:val="clear" w:fill="FFFFFF"/>
        </w:rPr>
        <w:t>考</w:t>
      </w:r>
      <w:r>
        <w:rPr>
          <w:rFonts w:hint="eastAsia" w:ascii="仿宋" w:hAnsi="仿宋" w:eastAsia="仿宋" w:cs="仿宋"/>
          <w:i w:val="0"/>
          <w:iCs w:val="0"/>
          <w:caps w:val="0"/>
          <w:color w:val="000000"/>
          <w:spacing w:val="0"/>
          <w:sz w:val="28"/>
          <w:szCs w:val="28"/>
          <w:shd w:val="clear" w:fill="FFFFFF"/>
          <w:lang w:val="en-US" w:eastAsia="zh-CN"/>
        </w:rPr>
        <w:t>查的具体工作。职业适应性综合考查工作组织和要求参照普通专升本文化课考试规范执行。</w:t>
      </w:r>
    </w:p>
    <w:p>
      <w:pPr>
        <w:spacing w:line="54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三、考查对象</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符合《武汉纺织大学2022年普通专升本招生简章》中规定的报考条件</w:t>
      </w:r>
      <w:r>
        <w:rPr>
          <w:rFonts w:hint="eastAsia" w:ascii="仿宋" w:hAnsi="仿宋" w:eastAsia="仿宋" w:cs="仿宋"/>
          <w:sz w:val="28"/>
          <w:szCs w:val="28"/>
          <w:lang w:eastAsia="zh-CN"/>
        </w:rPr>
        <w:t>，</w:t>
      </w:r>
      <w:r>
        <w:rPr>
          <w:rFonts w:hint="eastAsia" w:ascii="仿宋" w:hAnsi="仿宋" w:eastAsia="仿宋" w:cs="仿宋"/>
          <w:sz w:val="28"/>
          <w:szCs w:val="28"/>
        </w:rPr>
        <w:t>报考我校2</w:t>
      </w:r>
      <w:r>
        <w:rPr>
          <w:rFonts w:ascii="仿宋" w:hAnsi="仿宋" w:eastAsia="仿宋" w:cs="仿宋"/>
          <w:sz w:val="28"/>
          <w:szCs w:val="28"/>
        </w:rPr>
        <w:t>022</w:t>
      </w:r>
      <w:r>
        <w:rPr>
          <w:rFonts w:hint="eastAsia" w:ascii="仿宋" w:hAnsi="仿宋" w:eastAsia="仿宋" w:cs="仿宋"/>
          <w:sz w:val="28"/>
          <w:szCs w:val="28"/>
        </w:rPr>
        <w:t>年普通专升本的退役大学生士兵。</w:t>
      </w:r>
    </w:p>
    <w:p>
      <w:pPr>
        <w:spacing w:line="5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各本科招生专业对考生专科专业的要求详见“附件1《武汉纺织大学2022年普通专升本招生专业对高职(专科)专业的报考范围要求》</w:t>
      </w:r>
      <w:r>
        <w:rPr>
          <w:rFonts w:hint="default" w:ascii="仿宋" w:hAnsi="仿宋" w:eastAsia="仿宋" w:cs="仿宋"/>
          <w:sz w:val="28"/>
          <w:szCs w:val="28"/>
          <w:lang w:val="en-US" w:eastAsia="zh-CN"/>
        </w:rPr>
        <w:t>”</w:t>
      </w:r>
      <w:r>
        <w:rPr>
          <w:rFonts w:hint="eastAsia" w:ascii="仿宋" w:hAnsi="仿宋" w:eastAsia="仿宋" w:cs="仿宋"/>
          <w:sz w:val="28"/>
          <w:szCs w:val="28"/>
        </w:rPr>
        <w:t>。</w:t>
      </w:r>
    </w:p>
    <w:p>
      <w:pPr>
        <w:spacing w:line="540" w:lineRule="exact"/>
        <w:ind w:firstLine="562" w:firstLineChars="200"/>
        <w:rPr>
          <w:rFonts w:ascii="仿宋" w:hAnsi="仿宋" w:eastAsia="仿宋" w:cs="仿宋"/>
          <w:b/>
          <w:sz w:val="28"/>
          <w:szCs w:val="28"/>
        </w:rPr>
      </w:pPr>
      <w:r>
        <w:rPr>
          <w:rFonts w:hint="eastAsia" w:ascii="仿宋" w:hAnsi="仿宋" w:eastAsia="仿宋" w:cs="仿宋"/>
          <w:b/>
          <w:sz w:val="28"/>
          <w:szCs w:val="28"/>
        </w:rPr>
        <w:t>四、考查形式与考查安排</w:t>
      </w:r>
    </w:p>
    <w:p>
      <w:pPr>
        <w:spacing w:line="54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（一）考查形式</w:t>
      </w:r>
    </w:p>
    <w:p>
      <w:pPr>
        <w:spacing w:line="5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采用“基本素质+职业素质”评价方式</w:t>
      </w:r>
      <w:r>
        <w:rPr>
          <w:rFonts w:hint="eastAsia" w:ascii="仿宋" w:hAnsi="仿宋" w:eastAsia="仿宋" w:cs="仿宋"/>
          <w:sz w:val="28"/>
          <w:szCs w:val="28"/>
          <w:lang w:eastAsia="zh-CN"/>
        </w:rPr>
        <w:t>，</w:t>
      </w:r>
      <w:r>
        <w:rPr>
          <w:rFonts w:hint="eastAsia" w:ascii="仿宋" w:hAnsi="仿宋" w:eastAsia="仿宋" w:cs="仿宋"/>
          <w:sz w:val="28"/>
          <w:szCs w:val="28"/>
        </w:rPr>
        <w:t>笔试，时长90分钟。</w:t>
      </w:r>
    </w:p>
    <w:p>
      <w:pPr>
        <w:spacing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val="en-US" w:eastAsia="zh-CN"/>
        </w:rPr>
        <w:t>二</w:t>
      </w:r>
      <w:r>
        <w:rPr>
          <w:rFonts w:hint="eastAsia" w:ascii="仿宋" w:hAnsi="仿宋" w:eastAsia="仿宋" w:cs="仿宋"/>
          <w:b/>
          <w:sz w:val="28"/>
          <w:szCs w:val="28"/>
        </w:rPr>
        <w:t>）考查</w:t>
      </w:r>
      <w:r>
        <w:rPr>
          <w:rFonts w:hint="eastAsia" w:ascii="仿宋" w:hAnsi="仿宋" w:eastAsia="仿宋" w:cs="仿宋"/>
          <w:b/>
          <w:sz w:val="28"/>
          <w:szCs w:val="28"/>
          <w:lang w:val="en-US" w:eastAsia="zh-CN"/>
        </w:rPr>
        <w:t>范围</w:t>
      </w:r>
    </w:p>
    <w:p>
      <w:pPr>
        <w:spacing w:line="540" w:lineRule="exact"/>
        <w:ind w:firstLine="540" w:firstLineChars="200"/>
        <w:rPr>
          <w:rFonts w:hint="default" w:ascii="仿宋" w:hAnsi="仿宋" w:eastAsia="仿宋" w:cs="仿宋"/>
          <w:sz w:val="28"/>
          <w:szCs w:val="28"/>
          <w:lang w:val="en-US" w:eastAsia="zh-CN"/>
        </w:rPr>
      </w:pPr>
      <w:r>
        <w:rPr>
          <w:rStyle w:val="8"/>
          <w:rFonts w:ascii="微软雅黑" w:hAnsi="微软雅黑" w:eastAsia="微软雅黑" w:cs="微软雅黑"/>
          <w:i w:val="0"/>
          <w:iCs w:val="0"/>
          <w:caps w:val="0"/>
          <w:color w:val="333333"/>
          <w:spacing w:val="0"/>
          <w:sz w:val="27"/>
          <w:szCs w:val="27"/>
          <w:shd w:val="clear" w:fill="FFFFFF"/>
        </w:rPr>
        <w:t>基本素质</w:t>
      </w:r>
      <w:r>
        <w:rPr>
          <w:rStyle w:val="8"/>
          <w:rFonts w:hint="eastAsia" w:ascii="微软雅黑" w:hAnsi="微软雅黑" w:eastAsia="微软雅黑" w:cs="微软雅黑"/>
          <w:i w:val="0"/>
          <w:iCs w:val="0"/>
          <w:caps w:val="0"/>
          <w:color w:val="333333"/>
          <w:spacing w:val="0"/>
          <w:sz w:val="27"/>
          <w:szCs w:val="27"/>
          <w:shd w:val="clear" w:fill="FFFFFF"/>
          <w:lang w:eastAsia="zh-CN"/>
        </w:rPr>
        <w:t>：</w:t>
      </w:r>
      <w:r>
        <w:rPr>
          <w:rFonts w:hint="eastAsia" w:ascii="仿宋" w:hAnsi="仿宋" w:eastAsia="仿宋" w:cs="仿宋"/>
          <w:sz w:val="28"/>
          <w:szCs w:val="28"/>
        </w:rPr>
        <w:t>考查</w:t>
      </w:r>
      <w:r>
        <w:rPr>
          <w:rFonts w:ascii="仿宋" w:hAnsi="仿宋" w:eastAsia="仿宋" w:cs="仿宋"/>
          <w:i w:val="0"/>
          <w:iCs w:val="0"/>
          <w:caps w:val="0"/>
          <w:color w:val="000000"/>
          <w:spacing w:val="0"/>
          <w:sz w:val="28"/>
          <w:szCs w:val="28"/>
          <w:shd w:val="clear" w:fill="FFFFFF"/>
        </w:rPr>
        <w:t>思想政治修养</w:t>
      </w:r>
      <w:r>
        <w:rPr>
          <w:rFonts w:hint="eastAsia" w:ascii="仿宋" w:hAnsi="仿宋" w:eastAsia="仿宋" w:cs="仿宋"/>
          <w:i w:val="0"/>
          <w:iCs w:val="0"/>
          <w:caps w:val="0"/>
          <w:color w:val="000000"/>
          <w:spacing w:val="0"/>
          <w:sz w:val="28"/>
          <w:szCs w:val="28"/>
          <w:shd w:val="clear" w:fill="FFFFFF"/>
          <w:lang w:eastAsia="zh-CN"/>
        </w:rPr>
        <w:t>、</w:t>
      </w:r>
      <w:r>
        <w:rPr>
          <w:rFonts w:hint="eastAsia" w:ascii="仿宋" w:hAnsi="仿宋" w:eastAsia="仿宋" w:cs="仿宋"/>
          <w:sz w:val="28"/>
          <w:szCs w:val="28"/>
        </w:rPr>
        <w:t>综合分析能力、文字表达能力</w:t>
      </w:r>
    </w:p>
    <w:p>
      <w:pPr>
        <w:spacing w:line="540" w:lineRule="exact"/>
        <w:ind w:firstLine="540" w:firstLineChars="200"/>
        <w:rPr>
          <w:rFonts w:hint="eastAsia" w:ascii="仿宋" w:hAnsi="仿宋" w:eastAsia="仿宋" w:cs="仿宋"/>
          <w:i w:val="0"/>
          <w:iCs w:val="0"/>
          <w:caps w:val="0"/>
          <w:color w:val="000000"/>
          <w:spacing w:val="0"/>
          <w:sz w:val="28"/>
          <w:szCs w:val="28"/>
          <w:shd w:val="clear" w:fill="FFFFFF"/>
          <w:lang w:val="en-US" w:eastAsia="zh-CN"/>
        </w:rPr>
      </w:pPr>
      <w:r>
        <w:rPr>
          <w:rStyle w:val="8"/>
          <w:rFonts w:ascii="微软雅黑" w:hAnsi="微软雅黑" w:eastAsia="微软雅黑" w:cs="微软雅黑"/>
          <w:i w:val="0"/>
          <w:iCs w:val="0"/>
          <w:caps w:val="0"/>
          <w:color w:val="333333"/>
          <w:spacing w:val="0"/>
          <w:sz w:val="27"/>
          <w:szCs w:val="27"/>
          <w:shd w:val="clear" w:fill="FFFFFF"/>
        </w:rPr>
        <w:t>职业素质</w:t>
      </w:r>
      <w:r>
        <w:rPr>
          <w:rStyle w:val="8"/>
          <w:rFonts w:hint="eastAsia" w:ascii="微软雅黑" w:hAnsi="微软雅黑" w:eastAsia="微软雅黑" w:cs="微软雅黑"/>
          <w:i w:val="0"/>
          <w:iCs w:val="0"/>
          <w:caps w:val="0"/>
          <w:color w:val="333333"/>
          <w:spacing w:val="0"/>
          <w:sz w:val="27"/>
          <w:szCs w:val="27"/>
          <w:shd w:val="clear" w:fill="FFFFFF"/>
          <w:lang w:eastAsia="zh-CN"/>
        </w:rPr>
        <w:t>：</w:t>
      </w:r>
      <w:r>
        <w:rPr>
          <w:rFonts w:hint="eastAsia" w:ascii="仿宋" w:hAnsi="仿宋" w:eastAsia="仿宋" w:cs="仿宋"/>
          <w:sz w:val="28"/>
          <w:szCs w:val="28"/>
        </w:rPr>
        <w:t>考查</w:t>
      </w:r>
      <w:r>
        <w:rPr>
          <w:rFonts w:hint="eastAsia" w:ascii="仿宋" w:hAnsi="仿宋" w:eastAsia="仿宋" w:cs="仿宋"/>
          <w:i w:val="0"/>
          <w:iCs w:val="0"/>
          <w:caps w:val="0"/>
          <w:color w:val="000000"/>
          <w:spacing w:val="0"/>
          <w:sz w:val="28"/>
          <w:szCs w:val="28"/>
          <w:shd w:val="clear" w:fill="FFFFFF"/>
          <w:lang w:val="en-US" w:eastAsia="zh-CN"/>
        </w:rPr>
        <w:t>计算机基础能力和英语能力</w:t>
      </w:r>
    </w:p>
    <w:p>
      <w:pPr>
        <w:spacing w:line="5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i w:val="0"/>
          <w:iCs w:val="0"/>
          <w:caps w:val="0"/>
          <w:color w:val="000000"/>
          <w:spacing w:val="0"/>
          <w:sz w:val="28"/>
          <w:szCs w:val="28"/>
          <w:shd w:val="clear" w:fill="FFFFFF"/>
          <w:lang w:val="en-US" w:eastAsia="zh-CN"/>
        </w:rPr>
        <w:t>说明：英语能力考查</w:t>
      </w:r>
      <w:r>
        <w:rPr>
          <w:rFonts w:hint="eastAsia" w:ascii="仿宋" w:hAnsi="仿宋" w:eastAsia="仿宋" w:cs="仿宋"/>
          <w:sz w:val="28"/>
          <w:szCs w:val="28"/>
          <w:lang w:val="en-US" w:eastAsia="zh-CN"/>
        </w:rPr>
        <w:t>按照</w:t>
      </w:r>
      <w:r>
        <w:rPr>
          <w:rFonts w:hint="eastAsia" w:ascii="仿宋" w:hAnsi="仿宋" w:eastAsia="仿宋" w:cs="仿宋"/>
          <w:sz w:val="28"/>
          <w:szCs w:val="28"/>
          <w:lang w:eastAsia="zh-CN"/>
        </w:rPr>
        <w:t>《</w:t>
      </w:r>
      <w:r>
        <w:rPr>
          <w:rFonts w:hint="eastAsia" w:ascii="仿宋" w:hAnsi="仿宋" w:eastAsia="仿宋" w:cs="仿宋"/>
          <w:sz w:val="28"/>
          <w:szCs w:val="28"/>
        </w:rPr>
        <w:t>高职高专教育英语课程教学基本要求</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A级</w:t>
      </w:r>
      <w:r>
        <w:rPr>
          <w:rFonts w:hint="eastAsia" w:ascii="仿宋" w:hAnsi="仿宋" w:eastAsia="仿宋" w:cs="仿宋"/>
          <w:sz w:val="28"/>
          <w:szCs w:val="28"/>
          <w:lang w:eastAsia="zh-CN"/>
        </w:rPr>
        <w:t>）</w:t>
      </w:r>
      <w:r>
        <w:rPr>
          <w:rFonts w:hint="eastAsia" w:ascii="仿宋" w:hAnsi="仿宋" w:eastAsia="仿宋" w:cs="仿宋"/>
          <w:sz w:val="28"/>
          <w:szCs w:val="28"/>
        </w:rPr>
        <w:t>标准要求</w:t>
      </w:r>
      <w:r>
        <w:rPr>
          <w:rFonts w:hint="eastAsia" w:ascii="仿宋" w:hAnsi="仿宋" w:eastAsia="仿宋" w:cs="仿宋"/>
          <w:sz w:val="28"/>
          <w:szCs w:val="28"/>
          <w:lang w:val="en-US" w:eastAsia="zh-CN"/>
        </w:rPr>
        <w:t>执行。</w:t>
      </w:r>
    </w:p>
    <w:p>
      <w:pPr>
        <w:spacing w:line="5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w:t>
      </w:r>
      <w:r>
        <w:rPr>
          <w:rFonts w:hint="eastAsia" w:ascii="仿宋" w:hAnsi="仿宋" w:eastAsia="仿宋" w:cs="仿宋"/>
          <w:b/>
          <w:sz w:val="28"/>
          <w:szCs w:val="28"/>
          <w:lang w:val="en-US" w:eastAsia="zh-CN"/>
        </w:rPr>
        <w:t>三</w:t>
      </w:r>
      <w:r>
        <w:rPr>
          <w:rFonts w:hint="eastAsia" w:ascii="仿宋" w:hAnsi="仿宋" w:eastAsia="仿宋" w:cs="仿宋"/>
          <w:b/>
          <w:sz w:val="28"/>
          <w:szCs w:val="28"/>
        </w:rPr>
        <w:t>）</w:t>
      </w:r>
      <w:r>
        <w:rPr>
          <w:rFonts w:hint="eastAsia" w:ascii="仿宋" w:hAnsi="仿宋" w:eastAsia="仿宋" w:cs="仿宋"/>
          <w:b/>
          <w:sz w:val="28"/>
          <w:szCs w:val="28"/>
          <w:lang w:val="en-US" w:eastAsia="zh-CN"/>
        </w:rPr>
        <w:t>试卷题型及</w:t>
      </w:r>
      <w:r>
        <w:rPr>
          <w:rFonts w:hint="eastAsia" w:ascii="仿宋" w:hAnsi="仿宋" w:eastAsia="仿宋" w:cs="仿宋"/>
          <w:b/>
          <w:sz w:val="28"/>
          <w:szCs w:val="28"/>
        </w:rPr>
        <w:t>分值分配</w:t>
      </w:r>
    </w:p>
    <w:p>
      <w:pPr>
        <w:spacing w:line="540" w:lineRule="exact"/>
        <w:ind w:firstLine="560" w:firstLineChars="200"/>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满分100分，其中：基本素质40分、计算机能力30分、英语能力30分。</w:t>
      </w:r>
    </w:p>
    <w:p>
      <w:pPr>
        <w:spacing w:line="540" w:lineRule="exact"/>
        <w:ind w:firstLine="560" w:firstLineChars="200"/>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基本素质考查：依据提供的时事政治资料，按要求作答（简答题、论述题共40分）；</w:t>
      </w:r>
    </w:p>
    <w:p>
      <w:pPr>
        <w:spacing w:line="540" w:lineRule="exact"/>
        <w:ind w:firstLine="560" w:firstLineChars="200"/>
        <w:rPr>
          <w:rFonts w:hint="default" w:ascii="楷体_GB2312" w:hAnsi="仿宋" w:eastAsia="楷体_GB2312"/>
          <w:b/>
          <w:color w:val="000000"/>
          <w:kern w:val="0"/>
          <w:sz w:val="32"/>
          <w:lang w:val="en-US"/>
        </w:rPr>
      </w:pPr>
      <w:r>
        <w:rPr>
          <w:rFonts w:hint="eastAsia" w:ascii="仿宋" w:hAnsi="仿宋" w:eastAsia="仿宋" w:cs="仿宋"/>
          <w:i w:val="0"/>
          <w:iCs w:val="0"/>
          <w:caps w:val="0"/>
          <w:color w:val="000000"/>
          <w:spacing w:val="0"/>
          <w:sz w:val="28"/>
          <w:szCs w:val="28"/>
          <w:shd w:val="clear" w:fill="FFFFFF"/>
          <w:lang w:val="en-US" w:eastAsia="zh-CN"/>
        </w:rPr>
        <w:t>计算机能力考查：计算机基础（选择题、判断题共30分）；</w:t>
      </w:r>
    </w:p>
    <w:p>
      <w:pPr>
        <w:autoSpaceDE w:val="0"/>
        <w:autoSpaceDN w:val="0"/>
        <w:adjustRightInd w:val="0"/>
        <w:spacing w:line="480" w:lineRule="exact"/>
        <w:ind w:firstLine="560" w:firstLineChars="200"/>
        <w:jc w:val="left"/>
        <w:rPr>
          <w:rFonts w:hint="eastAsia" w:ascii="仿宋" w:hAnsi="仿宋" w:eastAsia="仿宋" w:cs="仿宋"/>
          <w:i w:val="0"/>
          <w:iCs w:val="0"/>
          <w:caps w:val="0"/>
          <w:color w:val="000000"/>
          <w:spacing w:val="0"/>
          <w:sz w:val="28"/>
          <w:szCs w:val="28"/>
          <w:shd w:val="clear" w:fill="FFFFFF"/>
          <w:lang w:val="zh-CN" w:eastAsia="zh-CN"/>
        </w:rPr>
      </w:pPr>
      <w:r>
        <w:rPr>
          <w:rFonts w:hint="eastAsia" w:ascii="仿宋" w:hAnsi="仿宋" w:eastAsia="仿宋" w:cs="仿宋"/>
          <w:i w:val="0"/>
          <w:iCs w:val="0"/>
          <w:caps w:val="0"/>
          <w:color w:val="000000"/>
          <w:spacing w:val="0"/>
          <w:sz w:val="28"/>
          <w:szCs w:val="28"/>
          <w:shd w:val="clear" w:fill="FFFFFF"/>
          <w:lang w:val="en-US" w:eastAsia="zh-CN"/>
        </w:rPr>
        <w:t>英语能力考查：</w:t>
      </w:r>
      <w:r>
        <w:rPr>
          <w:rFonts w:hint="eastAsia" w:ascii="仿宋" w:hAnsi="仿宋" w:eastAsia="仿宋" w:cs="仿宋"/>
          <w:i w:val="0"/>
          <w:iCs w:val="0"/>
          <w:caps w:val="0"/>
          <w:color w:val="000000"/>
          <w:spacing w:val="0"/>
          <w:sz w:val="28"/>
          <w:szCs w:val="28"/>
          <w:shd w:val="clear" w:fill="FFFFFF"/>
          <w:lang w:val="zh-CN" w:eastAsia="zh-CN"/>
        </w:rPr>
        <w:t>英译汉（</w:t>
      </w:r>
      <w:r>
        <w:rPr>
          <w:rFonts w:hint="eastAsia" w:ascii="仿宋" w:hAnsi="仿宋" w:eastAsia="仿宋" w:cs="仿宋"/>
          <w:i w:val="0"/>
          <w:iCs w:val="0"/>
          <w:caps w:val="0"/>
          <w:color w:val="000000"/>
          <w:spacing w:val="0"/>
          <w:sz w:val="28"/>
          <w:szCs w:val="28"/>
          <w:shd w:val="clear" w:fill="FFFFFF"/>
          <w:lang w:val="en-US" w:eastAsia="zh-CN"/>
        </w:rPr>
        <w:t>15</w:t>
      </w:r>
      <w:r>
        <w:rPr>
          <w:rFonts w:hint="eastAsia" w:ascii="仿宋" w:hAnsi="仿宋" w:eastAsia="仿宋" w:cs="仿宋"/>
          <w:i w:val="0"/>
          <w:iCs w:val="0"/>
          <w:caps w:val="0"/>
          <w:color w:val="000000"/>
          <w:spacing w:val="0"/>
          <w:sz w:val="28"/>
          <w:szCs w:val="28"/>
          <w:shd w:val="clear" w:fill="FFFFFF"/>
          <w:lang w:val="zh-CN" w:eastAsia="zh-CN"/>
        </w:rPr>
        <w:t>分）、应用文</w:t>
      </w:r>
      <w:r>
        <w:rPr>
          <w:rFonts w:hint="eastAsia" w:ascii="仿宋" w:hAnsi="仿宋" w:eastAsia="仿宋" w:cs="仿宋"/>
          <w:i w:val="0"/>
          <w:iCs w:val="0"/>
          <w:caps w:val="0"/>
          <w:color w:val="000000"/>
          <w:spacing w:val="0"/>
          <w:sz w:val="28"/>
          <w:szCs w:val="28"/>
          <w:shd w:val="clear" w:fill="FFFFFF"/>
          <w:lang w:val="en-US" w:eastAsia="zh-CN"/>
        </w:rPr>
        <w:t>写作</w:t>
      </w:r>
      <w:r>
        <w:rPr>
          <w:rFonts w:hint="eastAsia" w:ascii="仿宋" w:hAnsi="仿宋" w:eastAsia="仿宋" w:cs="仿宋"/>
          <w:i w:val="0"/>
          <w:iCs w:val="0"/>
          <w:caps w:val="0"/>
          <w:color w:val="000000"/>
          <w:spacing w:val="0"/>
          <w:sz w:val="28"/>
          <w:szCs w:val="28"/>
          <w:shd w:val="clear" w:fill="FFFFFF"/>
          <w:lang w:val="zh-CN" w:eastAsia="zh-CN"/>
        </w:rPr>
        <w:t>(</w:t>
      </w:r>
      <w:r>
        <w:rPr>
          <w:rFonts w:hint="eastAsia" w:ascii="仿宋" w:hAnsi="仿宋" w:eastAsia="仿宋" w:cs="仿宋"/>
          <w:i w:val="0"/>
          <w:iCs w:val="0"/>
          <w:caps w:val="0"/>
          <w:color w:val="000000"/>
          <w:spacing w:val="0"/>
          <w:sz w:val="28"/>
          <w:szCs w:val="28"/>
          <w:shd w:val="clear" w:fill="FFFFFF"/>
          <w:lang w:val="en-US" w:eastAsia="zh-CN"/>
        </w:rPr>
        <w:t>15</w:t>
      </w:r>
      <w:r>
        <w:rPr>
          <w:rFonts w:hint="eastAsia" w:ascii="仿宋" w:hAnsi="仿宋" w:eastAsia="仿宋" w:cs="仿宋"/>
          <w:i w:val="0"/>
          <w:iCs w:val="0"/>
          <w:caps w:val="0"/>
          <w:color w:val="000000"/>
          <w:spacing w:val="0"/>
          <w:sz w:val="28"/>
          <w:szCs w:val="28"/>
          <w:shd w:val="clear" w:fill="FFFFFF"/>
          <w:lang w:val="zh-CN" w:eastAsia="zh-CN"/>
        </w:rPr>
        <w:t>分)。</w:t>
      </w:r>
    </w:p>
    <w:p>
      <w:pPr>
        <w:spacing w:line="540" w:lineRule="exact"/>
        <w:ind w:firstLine="562" w:firstLineChars="200"/>
        <w:rPr>
          <w:rFonts w:ascii="仿宋" w:hAnsi="仿宋" w:eastAsia="仿宋" w:cs="仿宋"/>
          <w:b/>
          <w:sz w:val="28"/>
          <w:szCs w:val="28"/>
        </w:rPr>
      </w:pPr>
      <w:r>
        <w:rPr>
          <w:rFonts w:hint="eastAsia" w:ascii="仿宋" w:hAnsi="仿宋" w:eastAsia="仿宋" w:cs="仿宋"/>
          <w:b/>
          <w:sz w:val="28"/>
          <w:szCs w:val="28"/>
        </w:rPr>
        <w:t>（四）考查时间</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5月8日13:</w:t>
      </w:r>
      <w:r>
        <w:rPr>
          <w:rFonts w:ascii="仿宋" w:hAnsi="仿宋" w:eastAsia="仿宋" w:cs="仿宋"/>
          <w:sz w:val="28"/>
          <w:szCs w:val="28"/>
        </w:rPr>
        <w:t>0</w:t>
      </w:r>
      <w:r>
        <w:rPr>
          <w:rFonts w:hint="eastAsia" w:ascii="仿宋" w:hAnsi="仿宋" w:eastAsia="仿宋" w:cs="仿宋"/>
          <w:sz w:val="28"/>
          <w:szCs w:val="28"/>
        </w:rPr>
        <w:t>0-1</w:t>
      </w:r>
      <w:r>
        <w:rPr>
          <w:rFonts w:ascii="仿宋" w:hAnsi="仿宋" w:eastAsia="仿宋" w:cs="仿宋"/>
          <w:sz w:val="28"/>
          <w:szCs w:val="28"/>
        </w:rPr>
        <w:t>4</w:t>
      </w:r>
      <w:r>
        <w:rPr>
          <w:rFonts w:hint="eastAsia" w:ascii="仿宋" w:hAnsi="仿宋" w:eastAsia="仿宋" w:cs="仿宋"/>
          <w:sz w:val="28"/>
          <w:szCs w:val="28"/>
        </w:rPr>
        <w:t>:30。</w:t>
      </w:r>
    </w:p>
    <w:p>
      <w:pPr>
        <w:spacing w:line="54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五、录取工作</w:t>
      </w:r>
    </w:p>
    <w:p>
      <w:pPr>
        <w:spacing w:line="540" w:lineRule="exact"/>
        <w:ind w:firstLine="560" w:firstLineChars="200"/>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1.在退役大学生士兵专项计划内，不分专业，按职业适应性综合考查成绩从高分到低分依次录取，直至完成计划。</w:t>
      </w:r>
    </w:p>
    <w:p>
      <w:pPr>
        <w:spacing w:line="540" w:lineRule="exact"/>
        <w:ind w:firstLine="560" w:firstLineChars="200"/>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lang w:val="en-US" w:eastAsia="zh-CN"/>
        </w:rPr>
        <w:t>若我校未完成招生计划，将通过省教育厅统一在普通专升本报名平台公布我校补录计划。</w:t>
      </w:r>
      <w:r>
        <w:rPr>
          <w:rFonts w:hint="eastAsia" w:ascii="仿宋" w:hAnsi="仿宋" w:eastAsia="仿宋" w:cs="仿宋"/>
          <w:i w:val="0"/>
          <w:iCs w:val="0"/>
          <w:caps w:val="0"/>
          <w:color w:val="000000"/>
          <w:spacing w:val="0"/>
          <w:sz w:val="28"/>
          <w:szCs w:val="28"/>
          <w:shd w:val="clear" w:fill="FFFFFF"/>
        </w:rPr>
        <w:t>对报名参加补录的考生综合评价，择优录取。</w:t>
      </w:r>
    </w:p>
    <w:p>
      <w:pPr>
        <w:spacing w:line="5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2.经考查确定的拟录取结果经学校普通专升本工作领导小组研究同意后，在教务处主页“普通专升本”专栏进行公示，时间为7天，公示无异议后将拟录取结果报省教育厅复核备案。</w:t>
      </w:r>
    </w:p>
    <w:p>
      <w:pPr>
        <w:spacing w:line="540" w:lineRule="exact"/>
        <w:ind w:firstLine="560" w:firstLineChars="200"/>
        <w:jc w:val="right"/>
        <w:rPr>
          <w:rFonts w:ascii="仿宋" w:hAnsi="仿宋" w:eastAsia="仿宋" w:cs="仿宋"/>
          <w:sz w:val="28"/>
          <w:szCs w:val="28"/>
        </w:rPr>
      </w:pPr>
      <w:r>
        <w:rPr>
          <w:rFonts w:hint="eastAsia" w:ascii="仿宋" w:hAnsi="仿宋" w:eastAsia="仿宋" w:cs="仿宋"/>
          <w:sz w:val="28"/>
          <w:szCs w:val="28"/>
        </w:rPr>
        <w:t>武汉纺织大学</w:t>
      </w:r>
    </w:p>
    <w:p>
      <w:pPr>
        <w:spacing w:line="540" w:lineRule="exact"/>
        <w:ind w:firstLine="560" w:firstLineChars="200"/>
        <w:jc w:val="right"/>
        <w:rPr>
          <w:rFonts w:ascii="仿宋" w:hAnsi="仿宋" w:eastAsia="仿宋" w:cs="仿宋"/>
          <w:sz w:val="28"/>
          <w:szCs w:val="28"/>
        </w:rPr>
      </w:pPr>
      <w:r>
        <w:rPr>
          <w:rFonts w:ascii="仿宋" w:hAnsi="仿宋" w:eastAsia="仿宋" w:cs="仿宋"/>
          <w:sz w:val="28"/>
          <w:szCs w:val="28"/>
        </w:rPr>
        <w:t>2022年3月</w:t>
      </w:r>
      <w:r>
        <w:rPr>
          <w:rFonts w:hint="eastAsia" w:ascii="仿宋" w:hAnsi="仿宋" w:eastAsia="仿宋" w:cs="仿宋"/>
          <w:sz w:val="28"/>
          <w:szCs w:val="28"/>
          <w:lang w:val="en-US" w:eastAsia="zh-CN"/>
        </w:rPr>
        <w:t>22</w:t>
      </w:r>
      <w:r>
        <w:rPr>
          <w:rFonts w:ascii="仿宋" w:hAnsi="仿宋" w:eastAsia="仿宋" w:cs="仿宋"/>
          <w:sz w:val="28"/>
          <w:szCs w:val="28"/>
        </w:rPr>
        <w:t>日</w:t>
      </w:r>
    </w:p>
    <w:p>
      <w:pPr>
        <w:spacing w:line="540" w:lineRule="exact"/>
        <w:ind w:firstLine="560" w:firstLineChars="200"/>
        <w:rPr>
          <w:rFonts w:hint="eastAsia" w:ascii="仿宋" w:hAnsi="仿宋" w:eastAsia="仿宋" w:cs="仿宋"/>
          <w:sz w:val="28"/>
          <w:szCs w:val="28"/>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009B8"/>
    <w:rsid w:val="00004B67"/>
    <w:rsid w:val="0000574B"/>
    <w:rsid w:val="00010323"/>
    <w:rsid w:val="000144F6"/>
    <w:rsid w:val="00020C1A"/>
    <w:rsid w:val="000246B2"/>
    <w:rsid w:val="0004033B"/>
    <w:rsid w:val="00045E62"/>
    <w:rsid w:val="00054FEA"/>
    <w:rsid w:val="00056E8F"/>
    <w:rsid w:val="00060261"/>
    <w:rsid w:val="0006652B"/>
    <w:rsid w:val="00073FA1"/>
    <w:rsid w:val="000757DB"/>
    <w:rsid w:val="00076F31"/>
    <w:rsid w:val="00077D85"/>
    <w:rsid w:val="000847AE"/>
    <w:rsid w:val="00084BA5"/>
    <w:rsid w:val="000A44C4"/>
    <w:rsid w:val="000B63C4"/>
    <w:rsid w:val="000B732C"/>
    <w:rsid w:val="000C5B48"/>
    <w:rsid w:val="000D6BCA"/>
    <w:rsid w:val="000E2C4A"/>
    <w:rsid w:val="000E6131"/>
    <w:rsid w:val="000E6B20"/>
    <w:rsid w:val="000F2051"/>
    <w:rsid w:val="00100166"/>
    <w:rsid w:val="001041F1"/>
    <w:rsid w:val="001136B9"/>
    <w:rsid w:val="00145894"/>
    <w:rsid w:val="0015411E"/>
    <w:rsid w:val="001569CB"/>
    <w:rsid w:val="00165A79"/>
    <w:rsid w:val="0017069F"/>
    <w:rsid w:val="0019770E"/>
    <w:rsid w:val="001A0752"/>
    <w:rsid w:val="001A31F9"/>
    <w:rsid w:val="001A3217"/>
    <w:rsid w:val="001A59B1"/>
    <w:rsid w:val="001B4D5D"/>
    <w:rsid w:val="001C6D33"/>
    <w:rsid w:val="001E652B"/>
    <w:rsid w:val="001E7592"/>
    <w:rsid w:val="001F287D"/>
    <w:rsid w:val="001F4CA8"/>
    <w:rsid w:val="00206019"/>
    <w:rsid w:val="0021178D"/>
    <w:rsid w:val="00213EB4"/>
    <w:rsid w:val="002166E5"/>
    <w:rsid w:val="0022156A"/>
    <w:rsid w:val="00240E80"/>
    <w:rsid w:val="0026074B"/>
    <w:rsid w:val="00261EEA"/>
    <w:rsid w:val="00271A6F"/>
    <w:rsid w:val="00272023"/>
    <w:rsid w:val="0028114C"/>
    <w:rsid w:val="00286C9B"/>
    <w:rsid w:val="00294AA6"/>
    <w:rsid w:val="002B4521"/>
    <w:rsid w:val="002C662B"/>
    <w:rsid w:val="002D5D90"/>
    <w:rsid w:val="002E30C3"/>
    <w:rsid w:val="002E4C37"/>
    <w:rsid w:val="002E5E94"/>
    <w:rsid w:val="002F48EC"/>
    <w:rsid w:val="003243C1"/>
    <w:rsid w:val="0034058C"/>
    <w:rsid w:val="0034543B"/>
    <w:rsid w:val="0038363C"/>
    <w:rsid w:val="003852E4"/>
    <w:rsid w:val="00387135"/>
    <w:rsid w:val="003A56DD"/>
    <w:rsid w:val="003B57F7"/>
    <w:rsid w:val="003B5DD4"/>
    <w:rsid w:val="003C5346"/>
    <w:rsid w:val="003C70CC"/>
    <w:rsid w:val="003D5412"/>
    <w:rsid w:val="003E61C2"/>
    <w:rsid w:val="003E7D96"/>
    <w:rsid w:val="003F410A"/>
    <w:rsid w:val="00403EF9"/>
    <w:rsid w:val="0040556B"/>
    <w:rsid w:val="00406E44"/>
    <w:rsid w:val="0041083F"/>
    <w:rsid w:val="00416150"/>
    <w:rsid w:val="004202CE"/>
    <w:rsid w:val="00421821"/>
    <w:rsid w:val="00423D53"/>
    <w:rsid w:val="0042790E"/>
    <w:rsid w:val="0043277A"/>
    <w:rsid w:val="00434525"/>
    <w:rsid w:val="00444934"/>
    <w:rsid w:val="00451692"/>
    <w:rsid w:val="0045318F"/>
    <w:rsid w:val="00462BCF"/>
    <w:rsid w:val="00476B2F"/>
    <w:rsid w:val="00482972"/>
    <w:rsid w:val="004A71B1"/>
    <w:rsid w:val="004C04FB"/>
    <w:rsid w:val="004C140E"/>
    <w:rsid w:val="004E1AAC"/>
    <w:rsid w:val="004E439A"/>
    <w:rsid w:val="00500916"/>
    <w:rsid w:val="00500E57"/>
    <w:rsid w:val="005059E3"/>
    <w:rsid w:val="00510B64"/>
    <w:rsid w:val="00516456"/>
    <w:rsid w:val="00531158"/>
    <w:rsid w:val="0053182D"/>
    <w:rsid w:val="0053505C"/>
    <w:rsid w:val="00547519"/>
    <w:rsid w:val="005503BA"/>
    <w:rsid w:val="0055433C"/>
    <w:rsid w:val="00565104"/>
    <w:rsid w:val="00594CAF"/>
    <w:rsid w:val="005A450E"/>
    <w:rsid w:val="005A7033"/>
    <w:rsid w:val="005B1ED2"/>
    <w:rsid w:val="005B5657"/>
    <w:rsid w:val="005C3429"/>
    <w:rsid w:val="005D0535"/>
    <w:rsid w:val="005F48A3"/>
    <w:rsid w:val="005F7FFD"/>
    <w:rsid w:val="0060509E"/>
    <w:rsid w:val="00614DE2"/>
    <w:rsid w:val="00651082"/>
    <w:rsid w:val="0067539B"/>
    <w:rsid w:val="00677D3A"/>
    <w:rsid w:val="0068392E"/>
    <w:rsid w:val="00696B54"/>
    <w:rsid w:val="00697E53"/>
    <w:rsid w:val="006B2712"/>
    <w:rsid w:val="006B62F5"/>
    <w:rsid w:val="006C15F8"/>
    <w:rsid w:val="006C1CBD"/>
    <w:rsid w:val="006C2BBB"/>
    <w:rsid w:val="006C5EFD"/>
    <w:rsid w:val="006D2AAC"/>
    <w:rsid w:val="006E0D21"/>
    <w:rsid w:val="006E49AA"/>
    <w:rsid w:val="006F3023"/>
    <w:rsid w:val="00702D84"/>
    <w:rsid w:val="00703034"/>
    <w:rsid w:val="0072391A"/>
    <w:rsid w:val="0073069B"/>
    <w:rsid w:val="00736F55"/>
    <w:rsid w:val="007373FC"/>
    <w:rsid w:val="00737E0D"/>
    <w:rsid w:val="00757C05"/>
    <w:rsid w:val="00763EEE"/>
    <w:rsid w:val="007714C6"/>
    <w:rsid w:val="00774762"/>
    <w:rsid w:val="00774E03"/>
    <w:rsid w:val="0079296A"/>
    <w:rsid w:val="007B5BE8"/>
    <w:rsid w:val="007B5C9C"/>
    <w:rsid w:val="007C52C7"/>
    <w:rsid w:val="007F3AC0"/>
    <w:rsid w:val="00801489"/>
    <w:rsid w:val="00801BD1"/>
    <w:rsid w:val="008023B7"/>
    <w:rsid w:val="00802C38"/>
    <w:rsid w:val="00812E1B"/>
    <w:rsid w:val="00821D92"/>
    <w:rsid w:val="00833B0F"/>
    <w:rsid w:val="00837968"/>
    <w:rsid w:val="00846959"/>
    <w:rsid w:val="00860E80"/>
    <w:rsid w:val="008629E1"/>
    <w:rsid w:val="00871C47"/>
    <w:rsid w:val="008A7C72"/>
    <w:rsid w:val="008B0AEC"/>
    <w:rsid w:val="008B4158"/>
    <w:rsid w:val="008B7010"/>
    <w:rsid w:val="008C3E20"/>
    <w:rsid w:val="008C6E93"/>
    <w:rsid w:val="008D2653"/>
    <w:rsid w:val="008F4FB0"/>
    <w:rsid w:val="0090375B"/>
    <w:rsid w:val="0090481D"/>
    <w:rsid w:val="0090728A"/>
    <w:rsid w:val="009103D4"/>
    <w:rsid w:val="00934477"/>
    <w:rsid w:val="009345A6"/>
    <w:rsid w:val="009557AD"/>
    <w:rsid w:val="00970700"/>
    <w:rsid w:val="0098763C"/>
    <w:rsid w:val="00992F15"/>
    <w:rsid w:val="009955F2"/>
    <w:rsid w:val="009B2573"/>
    <w:rsid w:val="009B37F6"/>
    <w:rsid w:val="009B708E"/>
    <w:rsid w:val="009C667D"/>
    <w:rsid w:val="009C7D43"/>
    <w:rsid w:val="009D5862"/>
    <w:rsid w:val="009D7EBF"/>
    <w:rsid w:val="009F466F"/>
    <w:rsid w:val="009F5021"/>
    <w:rsid w:val="009F797F"/>
    <w:rsid w:val="00A01EFF"/>
    <w:rsid w:val="00A04DAD"/>
    <w:rsid w:val="00A050EE"/>
    <w:rsid w:val="00A06772"/>
    <w:rsid w:val="00A12F93"/>
    <w:rsid w:val="00A16B53"/>
    <w:rsid w:val="00A2566B"/>
    <w:rsid w:val="00A27EE4"/>
    <w:rsid w:val="00A36141"/>
    <w:rsid w:val="00A40926"/>
    <w:rsid w:val="00A4348A"/>
    <w:rsid w:val="00A527CB"/>
    <w:rsid w:val="00A57473"/>
    <w:rsid w:val="00A72DE1"/>
    <w:rsid w:val="00A82235"/>
    <w:rsid w:val="00A87084"/>
    <w:rsid w:val="00AA5BD4"/>
    <w:rsid w:val="00AB41CE"/>
    <w:rsid w:val="00AE6D79"/>
    <w:rsid w:val="00AF66CD"/>
    <w:rsid w:val="00B0561B"/>
    <w:rsid w:val="00B07542"/>
    <w:rsid w:val="00B21DFD"/>
    <w:rsid w:val="00B333E9"/>
    <w:rsid w:val="00B338EE"/>
    <w:rsid w:val="00B342F7"/>
    <w:rsid w:val="00B4469D"/>
    <w:rsid w:val="00B52310"/>
    <w:rsid w:val="00B54F7F"/>
    <w:rsid w:val="00B62A75"/>
    <w:rsid w:val="00B77A28"/>
    <w:rsid w:val="00B83938"/>
    <w:rsid w:val="00BB320C"/>
    <w:rsid w:val="00BB351E"/>
    <w:rsid w:val="00BC194A"/>
    <w:rsid w:val="00BE0452"/>
    <w:rsid w:val="00BF4787"/>
    <w:rsid w:val="00C00DAF"/>
    <w:rsid w:val="00C07CEF"/>
    <w:rsid w:val="00C1665A"/>
    <w:rsid w:val="00C3065F"/>
    <w:rsid w:val="00C34BD3"/>
    <w:rsid w:val="00C5179C"/>
    <w:rsid w:val="00C53FF8"/>
    <w:rsid w:val="00C6417B"/>
    <w:rsid w:val="00C73B96"/>
    <w:rsid w:val="00C75F0D"/>
    <w:rsid w:val="00C77923"/>
    <w:rsid w:val="00C96FCE"/>
    <w:rsid w:val="00CA3038"/>
    <w:rsid w:val="00CB7926"/>
    <w:rsid w:val="00CC6744"/>
    <w:rsid w:val="00CC7D6A"/>
    <w:rsid w:val="00CE12AD"/>
    <w:rsid w:val="00CE7927"/>
    <w:rsid w:val="00CF21B3"/>
    <w:rsid w:val="00D024A7"/>
    <w:rsid w:val="00D05445"/>
    <w:rsid w:val="00D06B1A"/>
    <w:rsid w:val="00D131C8"/>
    <w:rsid w:val="00D13B77"/>
    <w:rsid w:val="00D16481"/>
    <w:rsid w:val="00D1762F"/>
    <w:rsid w:val="00D278DE"/>
    <w:rsid w:val="00D33FF9"/>
    <w:rsid w:val="00D409C8"/>
    <w:rsid w:val="00D40B22"/>
    <w:rsid w:val="00D42F09"/>
    <w:rsid w:val="00D47AF0"/>
    <w:rsid w:val="00D5386D"/>
    <w:rsid w:val="00D576AB"/>
    <w:rsid w:val="00D65B1C"/>
    <w:rsid w:val="00D82B81"/>
    <w:rsid w:val="00D8643D"/>
    <w:rsid w:val="00DA2C17"/>
    <w:rsid w:val="00DA6543"/>
    <w:rsid w:val="00DB3C5B"/>
    <w:rsid w:val="00DB76CB"/>
    <w:rsid w:val="00DC0949"/>
    <w:rsid w:val="00DD18A8"/>
    <w:rsid w:val="00E03546"/>
    <w:rsid w:val="00E047A8"/>
    <w:rsid w:val="00E05DC3"/>
    <w:rsid w:val="00E14984"/>
    <w:rsid w:val="00E31DCA"/>
    <w:rsid w:val="00E329A8"/>
    <w:rsid w:val="00E36B4B"/>
    <w:rsid w:val="00E41595"/>
    <w:rsid w:val="00E41BEE"/>
    <w:rsid w:val="00E43778"/>
    <w:rsid w:val="00E44167"/>
    <w:rsid w:val="00E53430"/>
    <w:rsid w:val="00E62DBD"/>
    <w:rsid w:val="00E659E8"/>
    <w:rsid w:val="00E719F4"/>
    <w:rsid w:val="00E72C7F"/>
    <w:rsid w:val="00EA3FAB"/>
    <w:rsid w:val="00EA6DBF"/>
    <w:rsid w:val="00EA7621"/>
    <w:rsid w:val="00EC2349"/>
    <w:rsid w:val="00ED025C"/>
    <w:rsid w:val="00ED2CB6"/>
    <w:rsid w:val="00ED5182"/>
    <w:rsid w:val="00ED78DA"/>
    <w:rsid w:val="00EE7682"/>
    <w:rsid w:val="00EF1152"/>
    <w:rsid w:val="00EF2534"/>
    <w:rsid w:val="00F07C0C"/>
    <w:rsid w:val="00F12755"/>
    <w:rsid w:val="00F336EC"/>
    <w:rsid w:val="00F439DC"/>
    <w:rsid w:val="00F452F3"/>
    <w:rsid w:val="00F47602"/>
    <w:rsid w:val="00F47813"/>
    <w:rsid w:val="00F60C98"/>
    <w:rsid w:val="00F648E2"/>
    <w:rsid w:val="00F7441C"/>
    <w:rsid w:val="00F93EC8"/>
    <w:rsid w:val="00FA6776"/>
    <w:rsid w:val="00FB5053"/>
    <w:rsid w:val="00FC09E8"/>
    <w:rsid w:val="00FC2338"/>
    <w:rsid w:val="00FE6D51"/>
    <w:rsid w:val="00FF255E"/>
    <w:rsid w:val="00FF478C"/>
    <w:rsid w:val="07E009B8"/>
    <w:rsid w:val="11892510"/>
    <w:rsid w:val="118D434B"/>
    <w:rsid w:val="126D4BDC"/>
    <w:rsid w:val="199D4A81"/>
    <w:rsid w:val="1B6D3123"/>
    <w:rsid w:val="1CAE5F2A"/>
    <w:rsid w:val="1EF746C2"/>
    <w:rsid w:val="1FBD2EDA"/>
    <w:rsid w:val="24AF3801"/>
    <w:rsid w:val="2B834103"/>
    <w:rsid w:val="2C264E7A"/>
    <w:rsid w:val="2E0423C5"/>
    <w:rsid w:val="2FD952C9"/>
    <w:rsid w:val="3331458B"/>
    <w:rsid w:val="36495F2B"/>
    <w:rsid w:val="376E6F43"/>
    <w:rsid w:val="38C3005F"/>
    <w:rsid w:val="3915461E"/>
    <w:rsid w:val="398A46B9"/>
    <w:rsid w:val="39C679E7"/>
    <w:rsid w:val="39ED59ED"/>
    <w:rsid w:val="40F218DC"/>
    <w:rsid w:val="43AC4FFC"/>
    <w:rsid w:val="489E0E32"/>
    <w:rsid w:val="4C527F6F"/>
    <w:rsid w:val="4F42290E"/>
    <w:rsid w:val="52422525"/>
    <w:rsid w:val="52586DD3"/>
    <w:rsid w:val="525E3B5F"/>
    <w:rsid w:val="52BB569C"/>
    <w:rsid w:val="54DE1F99"/>
    <w:rsid w:val="5DB77B6A"/>
    <w:rsid w:val="5E79177D"/>
    <w:rsid w:val="5FFB68ED"/>
    <w:rsid w:val="61D75A4A"/>
    <w:rsid w:val="65DF4286"/>
    <w:rsid w:val="6BBF629B"/>
    <w:rsid w:val="6FA10B33"/>
    <w:rsid w:val="70322D90"/>
    <w:rsid w:val="731B11E1"/>
    <w:rsid w:val="7A1F1D95"/>
    <w:rsid w:val="7BD00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字符"/>
    <w:basedOn w:val="7"/>
    <w:link w:val="3"/>
    <w:qFormat/>
    <w:uiPriority w:val="0"/>
    <w:rPr>
      <w:kern w:val="2"/>
      <w:sz w:val="18"/>
      <w:szCs w:val="18"/>
    </w:rPr>
  </w:style>
  <w:style w:type="character" w:customStyle="1" w:styleId="11">
    <w:name w:val="页脚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武汉商学院</Company>
  <Pages>2</Pages>
  <Words>145</Words>
  <Characters>833</Characters>
  <Lines>6</Lines>
  <Paragraphs>1</Paragraphs>
  <TotalTime>0</TotalTime>
  <ScaleCrop>false</ScaleCrop>
  <LinksUpToDate>false</LinksUpToDate>
  <CharactersWithSpaces>977</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2022-03-18T01:53:00Z</dcterms:created>
  <dc:creator>范欢峰</dc:creator>
  <cp:lastModifiedBy>的哥</cp:lastModifiedBy>
  <dcterms:modified xsi:type="dcterms:W3CDTF">2022-03-22T03:07:50Z</dcterms:modified>
  <cp:revision>782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341B92BF3FEF4961BB9A959A9412EAEA</vt:lpwstr>
  </property>
</Properties>
</file>