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8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湖北工业大学讯网教学云平台网络助学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综合测评考生须知</w:t>
      </w:r>
    </w:p>
    <w:p>
      <w:pPr>
        <w:spacing w:line="440" w:lineRule="exact"/>
      </w:pPr>
    </w:p>
    <w:p>
      <w:pPr>
        <w:pStyle w:val="11"/>
        <w:adjustRightInd w:val="0"/>
        <w:snapToGrid w:val="0"/>
        <w:spacing w:line="56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一、考试方式</w:t>
      </w:r>
    </w:p>
    <w:p>
      <w:pPr>
        <w:pStyle w:val="11"/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远程网络考试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二、考试平台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讯网教学云平台地址：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https://www.whxunw.com/，详细操作指南附后。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三、考试时间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1.考试时间：2022年4月7日至12日，每天上午9:00至晚21:00。考生在此区间自主选择考试开始时间，超过此时间区间考试导致成绩无效的，由考生本人自行承担全部责任。</w:t>
      </w:r>
    </w:p>
    <w:p>
      <w:pPr>
        <w:pStyle w:val="7"/>
        <w:widowControl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2.考试时长：每门课程120分钟。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每门课程90分钟。开考30分钟后即可提交试卷。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四、设备选择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考生只能使用台式、笔记本电脑参加考试，且必须在电脑中安装摄像头，并保证摄像头使用正常。电脑考试的网络链接地址是考生平时使用台式电脑网络学习的地址。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五、注意事项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1.必须完成课件学习以及作业，否则无法进行综测考试。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在考试规定时间范围内，任意时间段可以参加考试，进入试卷后开始倒计时，考生须要在规定的时间内，独立完成考试，错过考试时间责任自负。考试过程中系统会自动进行人脸识别、抓拍（严禁替考），请在独立、安静的环境下完成测评。考试期间不可查阅资料，考试中必须全程开启摄像监控设备（不可自行关闭摄像），如有违纪，本次网络学习成绩无效。</w:t>
      </w:r>
    </w:p>
    <w:p>
      <w:pPr>
        <w:spacing w:line="480" w:lineRule="auto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600" w:lineRule="exact"/>
        <w:rPr>
          <w:rFonts w:ascii="仿宋" w:hAnsi="仿宋" w:eastAsia="仿宋"/>
          <w:b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64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附件1-1   </w:t>
      </w:r>
    </w:p>
    <w:p>
      <w:pPr>
        <w:spacing w:line="40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（讯网） 综测操作指南</w:t>
      </w:r>
    </w:p>
    <w:p>
      <w:pPr>
        <w:spacing w:line="400" w:lineRule="exact"/>
      </w:pPr>
    </w:p>
    <w:p>
      <w:pPr>
        <w:spacing w:line="52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请使用搜狗浏览器、谷歌浏览器登录网址如下：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直接访问：</w:t>
      </w:r>
      <w:r>
        <w:fldChar w:fldCharType="begin"/>
      </w:r>
      <w:r>
        <w:instrText xml:space="preserve"> HYPERLINK "https://www.whxunw.com/" </w:instrText>
      </w:r>
      <w:r>
        <w:fldChar w:fldCharType="separate"/>
      </w:r>
      <w:r>
        <w:rPr>
          <w:rStyle w:val="10"/>
          <w:rFonts w:hint="eastAsia" w:ascii="仿宋_GB2312" w:hAnsi="仿宋_GB2312" w:eastAsia="仿宋_GB2312" w:cs="仿宋_GB2312"/>
          <w:sz w:val="28"/>
          <w:szCs w:val="28"/>
        </w:rPr>
        <w:t>https://www.whxunw.com/</w:t>
      </w:r>
      <w:r>
        <w:rPr>
          <w:rStyle w:val="10"/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点击湖北工业大学,</w:t>
      </w:r>
    </w:p>
    <w:p>
      <w:pPr>
        <w:spacing w:line="52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用户名为准考证号，初始密码为身份证后6位，如有修改，则为自己修改的密码。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pict>
          <v:shape id="_x0000_s1026" o:spid="_x0000_s1026" o:spt="96" type="#_x0000_t96" style="position:absolute;left:0pt;margin-left:344.6pt;margin-top:27.6pt;height:38.85pt;width:30.95pt;z-index:251661312;v-text-anchor:middle;mso-width-relative:page;mso-height-relative:page;" fillcolor="#5B9BD5" filled="t" stroked="t" coordsize="21600,21600">
            <v:path/>
            <v:fill on="t" focussize="0,0"/>
            <v:stroke weight="1pt" color="#41719C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t>（1）学生进入系统，点击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课件学习—进入我的试卷</w:t>
      </w:r>
      <w:r>
        <w:rPr>
          <w:rFonts w:hint="eastAsia" w:ascii="仿宋_GB2312" w:hAnsi="仿宋_GB2312" w:eastAsia="仿宋_GB2312" w:cs="仿宋_GB2312"/>
          <w:sz w:val="28"/>
          <w:szCs w:val="28"/>
        </w:rPr>
        <w:t>页面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sz w:val="28"/>
          <w:szCs w:val="28"/>
        </w:rPr>
        <w:t>下：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274310" cy="1813560"/>
            <wp:effectExtent l="0" t="0" r="2540" b="1524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adjustRightInd w:val="0"/>
        <w:snapToGrid w:val="0"/>
        <w:spacing w:line="52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</w:rPr>
        <w:t>注意：如果系统提示需要摄像头记录考试过程，请使用谷歌浏览器</w:t>
      </w:r>
      <w:r>
        <w:rPr>
          <w:rFonts w:hint="eastAsia" w:ascii="仿宋_GB2312" w:hAnsi="仿宋_GB2312" w:eastAsia="仿宋_GB2312" w:cs="仿宋_GB2312"/>
          <w:b/>
          <w:color w:val="FF0000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</w:rPr>
        <w:t>360浏览器等登录。</w:t>
      </w:r>
    </w:p>
    <w:p>
      <w:pPr>
        <w:pStyle w:val="11"/>
        <w:tabs>
          <w:tab w:val="left" w:pos="0"/>
          <w:tab w:val="left" w:pos="851"/>
        </w:tabs>
        <w:adjustRightInd w:val="0"/>
        <w:snapToGrid w:val="0"/>
        <w:spacing w:line="52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试卷名称：综合测验的名称。</w:t>
      </w:r>
    </w:p>
    <w:p>
      <w:pPr>
        <w:pStyle w:val="11"/>
        <w:tabs>
          <w:tab w:val="left" w:pos="0"/>
          <w:tab w:val="left" w:pos="851"/>
        </w:tabs>
        <w:adjustRightInd w:val="0"/>
        <w:snapToGrid w:val="0"/>
        <w:spacing w:line="52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设定：即考试的开始时间和结束时间。未到开始时间，则操作按钮显示的是“还未开始”；到了开始时间，则操作按钮显示的是“开始考试”，点击“开始考试”，即可进入考试。到了结束时间，考试就结束，不能再进入了。</w:t>
      </w:r>
    </w:p>
    <w:p>
      <w:pPr>
        <w:pStyle w:val="11"/>
        <w:tabs>
          <w:tab w:val="left" w:pos="0"/>
          <w:tab w:val="left" w:pos="851"/>
        </w:tabs>
        <w:adjustRightInd w:val="0"/>
        <w:snapToGrid w:val="0"/>
        <w:spacing w:line="520" w:lineRule="exact"/>
        <w:ind w:firstLine="56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</w:rPr>
        <w:t>考试时长：即考试总共的时长，超过此时长，请在规定时间内提交试卷。</w:t>
      </w:r>
    </w:p>
    <w:p>
      <w:pPr>
        <w:pStyle w:val="11"/>
        <w:tabs>
          <w:tab w:val="left" w:pos="0"/>
          <w:tab w:val="left" w:pos="851"/>
        </w:tabs>
        <w:adjustRightInd w:val="0"/>
        <w:snapToGrid w:val="0"/>
        <w:spacing w:line="52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卷面总分：试卷的满分。</w:t>
      </w:r>
    </w:p>
    <w:p>
      <w:pPr>
        <w:pStyle w:val="11"/>
        <w:tabs>
          <w:tab w:val="left" w:pos="0"/>
          <w:tab w:val="left" w:pos="851"/>
        </w:tabs>
        <w:adjustRightInd w:val="0"/>
        <w:snapToGrid w:val="0"/>
        <w:spacing w:line="52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需要摄像头：需要摄像头选项为“是”时，为需要摄像头，请提前确定电脑已安装摄像头，不然无法进入考试。为“否”时，表示不需要摄像头。</w:t>
      </w:r>
    </w:p>
    <w:p>
      <w:pPr>
        <w:tabs>
          <w:tab w:val="left" w:pos="567"/>
          <w:tab w:val="left" w:pos="851"/>
        </w:tabs>
        <w:adjustRightInd w:val="0"/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（2）在开始考试时间到达后，可点击“开始考试”进入考试中。</w:t>
      </w:r>
    </w:p>
    <w:p>
      <w:pPr>
        <w:tabs>
          <w:tab w:val="left" w:pos="567"/>
          <w:tab w:val="left" w:pos="851"/>
        </w:tabs>
        <w:adjustRightInd w:val="0"/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（3）如果需要摄像头，系统会弹出如下图提示：</w:t>
      </w:r>
    </w:p>
    <w:p>
      <w:pPr>
        <w:tabs>
          <w:tab w:val="left" w:pos="567"/>
          <w:tab w:val="left" w:pos="851"/>
        </w:tabs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4480560" cy="2805430"/>
            <wp:effectExtent l="0" t="0" r="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  <w:spacing w:line="52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如果已安装摄像头，点击确定即可，否则不能进入考试</w:t>
      </w:r>
    </w:p>
    <w:p>
      <w:pPr>
        <w:tabs>
          <w:tab w:val="left" w:pos="567"/>
          <w:tab w:val="left" w:pos="851"/>
        </w:tabs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（4）确定后，系统会弹出如下图：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4331335" cy="2113280"/>
            <wp:effectExtent l="0" t="0" r="1206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133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（5）点击“允许”，允许开启摄像头，即可进入考试。否则无法进入考试。</w:t>
      </w:r>
    </w:p>
    <w:p>
      <w:pPr>
        <w:tabs>
          <w:tab w:val="left" w:pos="567"/>
          <w:tab w:val="left" w:pos="851"/>
        </w:tabs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（6）进入考试中，如下图：</w:t>
      </w:r>
    </w:p>
    <w:p>
      <w:pPr>
        <w:tabs>
          <w:tab w:val="left" w:pos="567"/>
          <w:tab w:val="left" w:pos="851"/>
        </w:tabs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pict>
          <v:shape id="_x0000_s1029" o:spid="_x0000_s1029" o:spt="96" type="#_x0000_t96" style="position:absolute;left:0pt;margin-left:19.05pt;margin-top:18.9pt;height:57.75pt;width:41.25pt;z-index:251662336;v-text-anchor:middle;mso-width-relative:page;mso-height-relative:page;" fillcolor="#5B9BD5" filled="t" stroked="t" coordsize="21600,21600" o:gfxdata="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1W92qNYAAAAJ&#10;AQAADwAAAAAAAAABACAAAAAiAAAAZHJzL2Rvd25yZXYueG1sUEsBAhQAFAAAAAgAh07iQGmauU6Q&#10;AgAAJwUAAA4AAAAAAAAAAQAgAAAAJQEAAGRycy9lMm9Eb2MueG1sUEsFBgAAAAAGAAYAWQEAACcG&#10;AAAAAA==&#10;">
            <v:path/>
            <v:fill on="t" focussize="0,0"/>
            <v:stroke weight="1pt" color="#41719C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仿宋" w:hAnsi="仿宋" w:eastAsia="仿宋" w:cs="仿宋"/>
          <w:sz w:val="28"/>
          <w:szCs w:val="28"/>
        </w:rPr>
        <w:pict>
          <v:shape id="_x0000_s1030" o:spid="_x0000_s1030" o:spt="96" type="#_x0000_t96" style="position:absolute;left:0pt;margin-left:319.35pt;margin-top:9pt;height:71.25pt;width:67.5pt;z-index:251663360;v-text-anchor:middle;mso-width-relative:page;mso-height-relative:page;" fillcolor="#5B9BD5" filled="t" stroked="t" coordsize="21600,21600" o:gfxdata="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O69qvjXAAAACgEA&#10;AA8AAAAAAAAAAQAgAAAAIgAAAGRycy9kb3ducmV2LnhtbFBLAQIUABQAAAAIAIdO4kD5xgD5jQIA&#10;ACcFAAAOAAAAAAAAAAEAIAAAACYBAABkcnMvZTJvRG9jLnhtbFBLBQYAAAAABgAGAFkBAAAlBgAA&#10;AAA=&#10;">
            <v:path/>
            <v:fill on="t" focussize="0,0"/>
            <v:stroke weight="1pt" color="#41719C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274310" cy="2810510"/>
            <wp:effectExtent l="0" t="0" r="254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从上图中，可看到试卷和纸质试卷类似。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左边图像是准考证相片，右边如开启摄像头会有摄像头图像。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考生核对自己的姓名、准考证号、身份证号。查看试卷对应的课程、助学机构、专业等信息。最主要是看考试时间即时长，右边会有倒计时，时间到了会自动提交试卷。</w:t>
      </w: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</w:rPr>
        <w:t>（最短交卷时间30分钟）</w:t>
      </w:r>
    </w:p>
    <w:p>
      <w:pPr>
        <w:tabs>
          <w:tab w:val="left" w:pos="567"/>
          <w:tab w:val="left" w:pos="851"/>
        </w:tabs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（7）做完一道题后，右边题号框中，已做的题就变为绿色，如下图：</w:t>
      </w:r>
    </w:p>
    <w:p>
      <w:pPr>
        <w:tabs>
          <w:tab w:val="left" w:pos="567"/>
          <w:tab w:val="left" w:pos="851"/>
        </w:tabs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pict>
          <v:shape id="_x0000_s1028" o:spid="_x0000_s1028" o:spt="96" type="#_x0000_t96" style="position:absolute;left:0pt;margin-left:338.25pt;margin-top:15.3pt;height:52.5pt;width:63pt;z-index:251664384;v-text-anchor:middle;mso-width-relative:page;mso-height-relative:page;" fillcolor="#5B9BD5" filled="t" stroked="t" coordsize="21600,21600" o:gfxdata="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+oqhgNkAAAAK&#10;AQAADwAAAAAAAAABACAAAAAiAAAAZHJzL2Rvd25yZXYueG1sUEsBAhQAFAAAAAgAh07iQDTqTCqN&#10;AgAAJwUAAA4AAAAAAAAAAQAgAAAAKAEAAGRycy9lMm9Eb2MueG1sUEsFBgAAAAAGAAYAWQEAACcG&#10;AAAAAA==&#10;">
            <v:path/>
            <v:fill on="t" focussize="0,0"/>
            <v:stroke weight="1pt" color="#41719C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274310" cy="1937385"/>
            <wp:effectExtent l="0" t="0" r="254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8）从右边题号中，可点击未做的试题号，试题会直接跳到此题中。比如：考生做了很多道题后，发现其中第2道题没有变绿说明第2道题漏做了，这时点击第2道题题号，界面会直接跳到第2道题中，考生不用去寻找第2道题。</w:t>
      </w:r>
    </w:p>
    <w:p>
      <w:pPr>
        <w:tabs>
          <w:tab w:val="left" w:pos="567"/>
          <w:tab w:val="left" w:pos="851"/>
        </w:tabs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（9）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做题过程中，考生如退出答题，在时间未结束时</w:t>
      </w:r>
      <w:r>
        <w:rPr>
          <w:rFonts w:hint="eastAsia" w:ascii="仿宋_GB2312" w:hAnsi="仿宋_GB2312" w:eastAsia="仿宋_GB2312" w:cs="仿宋_GB2312"/>
          <w:sz w:val="28"/>
          <w:szCs w:val="28"/>
        </w:rPr>
        <w:t>，可点击“继续考试”再继续答题，如下图：</w:t>
      </w:r>
    </w:p>
    <w:p>
      <w:pPr>
        <w:pStyle w:val="11"/>
        <w:tabs>
          <w:tab w:val="left" w:pos="0"/>
          <w:tab w:val="left" w:pos="851"/>
        </w:tabs>
        <w:ind w:firstLine="0" w:firstLineChars="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274310" cy="1692275"/>
            <wp:effectExtent l="0" t="0" r="254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tabs>
          <w:tab w:val="left" w:pos="0"/>
          <w:tab w:val="left" w:pos="851"/>
        </w:tabs>
        <w:ind w:firstLine="0" w:firstLineChars="0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pict>
          <v:shape id="_x0000_s1027" o:spid="_x0000_s1027" o:spt="100" style="position:absolute;left:0pt;margin-left:0.3pt;margin-top:2.95pt;height:28.35pt;width:28.35pt;z-index:251660288;v-text-anchor:middle;mso-width-relative:page;mso-height-relative:page;" fillcolor="#5B9BD5" filled="t" stroked="t" coordsize="360000,360000" o:gfxdata="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P1oWH0gAAAAQBAAAPAAAA&#10;AAAAAAEAIAAAACIAAABkcnMvZG93bnJldi54bWxQSwECFAAUAAAACACHTuJAo+lprI0CAAAlBQAA&#10;DgAAAAAAAAABACAAAAAhAQAAZHJzL2Uyb0RvYy54bWxQSwUGAAAAAAYABgBZAQAAIAYAAAAA&#10;" adj=",," path="m0,137507l137508,137508,180000,0,222491,137508,359999,137507,248752,222491,291245,359999,180000,275013,68754,359999,111247,222491xe">
            <v:path textboxrect="0,0,360000,360000" o:connecttype="segments" o:connectlocs="180000,0;0,137507;68754,359999;291245,359999;359999,137507" o:connectangles="247,164,82,82,0"/>
            <v:fill on="t" focussize="0,0"/>
            <v:stroke weight="1pt" color="#41719C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</w:p>
    <w:p>
      <w:pPr>
        <w:pStyle w:val="11"/>
        <w:tabs>
          <w:tab w:val="left" w:pos="0"/>
          <w:tab w:val="left" w:pos="851"/>
        </w:tabs>
        <w:spacing w:line="520" w:lineRule="exact"/>
        <w:ind w:firstLine="562"/>
        <w:rPr>
          <w:rFonts w:ascii="仿宋_GB2312" w:hAnsi="仿宋_GB2312" w:eastAsia="仿宋_GB2312" w:cs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</w:rPr>
        <w:t>注意：考试期间不要随意退出，退出后考试倒计时并没有停止。</w:t>
      </w:r>
    </w:p>
    <w:p>
      <w:pPr>
        <w:tabs>
          <w:tab w:val="left" w:pos="0"/>
          <w:tab w:val="left" w:pos="851"/>
        </w:tabs>
        <w:spacing w:line="52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（10）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针对主观题，考生可直接在平台上答题，</w:t>
      </w:r>
    </w:p>
    <w:p>
      <w:pPr>
        <w:spacing w:line="52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</w:rPr>
        <w:t>（11）系统最短交卷时间是30分钟</w:t>
      </w:r>
      <w:r>
        <w:rPr>
          <w:rFonts w:hint="eastAsia" w:ascii="仿宋_GB2312" w:hAnsi="仿宋_GB2312" w:eastAsia="仿宋_GB2312" w:cs="仿宋_GB2312"/>
          <w:sz w:val="28"/>
          <w:szCs w:val="28"/>
        </w:rPr>
        <w:t>，做完试卷，上传完主观题答案后点击“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交卷”</w:t>
      </w:r>
      <w:r>
        <w:rPr>
          <w:rFonts w:hint="eastAsia" w:ascii="仿宋_GB2312" w:hAnsi="仿宋_GB2312" w:eastAsia="仿宋_GB2312" w:cs="仿宋_GB2312"/>
          <w:sz w:val="28"/>
          <w:szCs w:val="28"/>
        </w:rPr>
        <w:t>按钮，系统会弹出提示框：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3092450" cy="990600"/>
            <wp:effectExtent l="0" t="0" r="127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（12）确定后，系统会检查是否有未做试题，如果有未做的试题，系统会再次提示：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3084830" cy="988060"/>
            <wp:effectExtent l="0" t="0" r="8890" b="254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（13）再次确定后，成功提交试卷。</w:t>
      </w:r>
    </w:p>
    <w:p>
      <w:pPr>
        <w:spacing w:line="520" w:lineRule="exact"/>
        <w:ind w:firstLine="562" w:firstLineChars="200"/>
        <w:rPr>
          <w:rFonts w:ascii="仿宋_GB2312" w:hAnsi="仿宋_GB2312" w:eastAsia="仿宋_GB2312" w:cs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</w:rPr>
        <w:t>提醒：答题时注意倒计时，测试时间到了会自动交卷。</w:t>
      </w:r>
    </w:p>
    <w:p>
      <w:pPr>
        <w:spacing w:line="520" w:lineRule="exact"/>
        <w:ind w:firstLine="562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</w:rPr>
        <w:t>考试期间不要随意退出，退出后考试倒计时并没有停止</w:t>
      </w:r>
    </w:p>
    <w:p>
      <w:pPr>
        <w:spacing w:line="480" w:lineRule="auto"/>
        <w:rPr>
          <w:rFonts w:ascii="华文中宋" w:hAnsi="华文中宋" w:eastAsia="华文中宋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43B6EE1"/>
    <w:rsid w:val="00070E37"/>
    <w:rsid w:val="00167E67"/>
    <w:rsid w:val="001C3962"/>
    <w:rsid w:val="003345A9"/>
    <w:rsid w:val="003451D4"/>
    <w:rsid w:val="00367254"/>
    <w:rsid w:val="00391251"/>
    <w:rsid w:val="003E2C5D"/>
    <w:rsid w:val="00452C99"/>
    <w:rsid w:val="00634F7A"/>
    <w:rsid w:val="006970B9"/>
    <w:rsid w:val="006F23FC"/>
    <w:rsid w:val="00772CC7"/>
    <w:rsid w:val="007D7053"/>
    <w:rsid w:val="00876749"/>
    <w:rsid w:val="009A04CB"/>
    <w:rsid w:val="00AB6539"/>
    <w:rsid w:val="00B03D1F"/>
    <w:rsid w:val="00BC4862"/>
    <w:rsid w:val="00BC53B1"/>
    <w:rsid w:val="00C808EF"/>
    <w:rsid w:val="00DE6844"/>
    <w:rsid w:val="00E95E91"/>
    <w:rsid w:val="00EE4DB5"/>
    <w:rsid w:val="00F814D4"/>
    <w:rsid w:val="00F82A50"/>
    <w:rsid w:val="02C74B2F"/>
    <w:rsid w:val="16C07FAC"/>
    <w:rsid w:val="17074857"/>
    <w:rsid w:val="2671791B"/>
    <w:rsid w:val="343B6EE1"/>
    <w:rsid w:val="44C22D52"/>
    <w:rsid w:val="46410DBF"/>
    <w:rsid w:val="46DB3970"/>
    <w:rsid w:val="479F4FB3"/>
    <w:rsid w:val="53691AF0"/>
    <w:rsid w:val="62E86D13"/>
    <w:rsid w:val="62EB36C8"/>
    <w:rsid w:val="68EE4EEA"/>
    <w:rsid w:val="6DB73111"/>
    <w:rsid w:val="6F2039A0"/>
    <w:rsid w:val="705E4F82"/>
    <w:rsid w:val="70827B38"/>
    <w:rsid w:val="735D0DF7"/>
    <w:rsid w:val="7B202A0E"/>
    <w:rsid w:val="7FB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  <customShpInfo spid="_x0000_s1029"/>
    <customShpInfo spid="_x0000_s1030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1467</Words>
  <Characters>1540</Characters>
  <Lines>11</Lines>
  <Paragraphs>3</Paragraphs>
  <TotalTime>7</TotalTime>
  <ScaleCrop>false</ScaleCrop>
  <LinksUpToDate>false</LinksUpToDate>
  <CharactersWithSpaces>1544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2020-10-05T07:55:00Z</dcterms:created>
  <dc:creator>lmyarashi@163.com</dc:creator>
  <cp:lastModifiedBy>李海燕</cp:lastModifiedBy>
  <dcterms:modified xsi:type="dcterms:W3CDTF">2022-04-05T00:38:16Z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9E4B8A28DE404844B73B6C4F2742EEA9</vt:lpwstr>
  </property>
</Properties>
</file>