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olor w:val="000000" w:themeColor="text1"/>
          <w:sz w:val="32"/>
          <w:szCs w:val="32"/>
        </w:rPr>
      </w:pPr>
      <w:bookmarkStart w:id="0" w:name="_GoBack"/>
      <w:bookmarkEnd w:id="0"/>
      <w:r>
        <w:rPr>
          <w:rFonts w:hint="eastAsia" w:ascii="黑体" w:hAnsi="黑体" w:eastAsia="黑体"/>
          <w:color w:val="000000" w:themeColor="text1"/>
          <w:sz w:val="32"/>
          <w:szCs w:val="32"/>
        </w:rPr>
        <w:t>附件1</w:t>
      </w:r>
    </w:p>
    <w:p>
      <w:pPr>
        <w:ind w:firstLine="2700" w:firstLineChars="750"/>
        <w:rPr>
          <w:rFonts w:ascii="方正小标宋简体" w:eastAsia="方正小标宋简体"/>
          <w:color w:val="000000" w:themeColor="text1"/>
          <w:sz w:val="36"/>
          <w:szCs w:val="36"/>
        </w:rPr>
      </w:pPr>
      <w:r>
        <w:rPr>
          <w:rFonts w:hint="eastAsia" w:ascii="方正小标宋简体" w:eastAsia="方正小标宋简体"/>
          <w:color w:val="000000" w:themeColor="text1"/>
          <w:sz w:val="36"/>
          <w:szCs w:val="36"/>
        </w:rPr>
        <w:t>线上考试考生须知</w:t>
      </w:r>
    </w:p>
    <w:p>
      <w:pPr>
        <w:rPr>
          <w:color w:val="000000" w:themeColor="text1"/>
        </w:rPr>
      </w:pPr>
    </w:p>
    <w:p>
      <w:pPr>
        <w:rPr>
          <w:color w:val="000000" w:themeColor="text1"/>
        </w:rPr>
      </w:pPr>
    </w:p>
    <w:p>
      <w:pPr>
        <w:spacing w:line="560" w:lineRule="exact"/>
        <w:ind w:firstLine="640" w:firstLineChars="200"/>
        <w:rPr>
          <w:color w:val="000000" w:themeColor="text1"/>
          <w:sz w:val="32"/>
          <w:szCs w:val="32"/>
        </w:rPr>
      </w:pPr>
      <w:r>
        <w:rPr>
          <w:rFonts w:hint="eastAsia" w:ascii="仿宋" w:hAnsi="仿宋" w:eastAsia="仿宋"/>
          <w:color w:val="000000" w:themeColor="text1"/>
          <w:sz w:val="32"/>
          <w:szCs w:val="32"/>
        </w:rPr>
        <w:t>为便于考生方便、快捷、高效地完成本次线上</w:t>
      </w:r>
      <w:r>
        <w:rPr>
          <w:rFonts w:hint="eastAsia" w:ascii="仿宋" w:hAnsi="仿宋" w:eastAsia="仿宋"/>
          <w:color w:val="000000" w:themeColor="text1"/>
          <w:sz w:val="32"/>
          <w:szCs w:val="32"/>
          <w:lang w:val="en-US" w:eastAsia="zh-CN"/>
        </w:rPr>
        <w:t>考</w:t>
      </w:r>
      <w:r>
        <w:rPr>
          <w:rFonts w:hint="eastAsia" w:ascii="仿宋" w:hAnsi="仿宋" w:eastAsia="仿宋"/>
          <w:color w:val="000000" w:themeColor="text1"/>
          <w:sz w:val="32"/>
          <w:szCs w:val="32"/>
        </w:rPr>
        <w:t>试，请务必仔细阅读以下相关信息：</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一、考生需自行准备考试设备、网络和场地参加考试。</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二、考试设备和网络要求</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准备笔记本电脑或台式电脑作答，不允许使用手机、</w:t>
      </w:r>
      <w:r>
        <w:rPr>
          <w:rFonts w:ascii="仿宋" w:hAnsi="仿宋" w:eastAsia="仿宋"/>
          <w:color w:val="000000" w:themeColor="text1"/>
          <w:sz w:val="32"/>
          <w:szCs w:val="32"/>
        </w:rPr>
        <w:t xml:space="preserve">Pad </w:t>
      </w:r>
      <w:r>
        <w:rPr>
          <w:rFonts w:hint="eastAsia" w:ascii="仿宋" w:hAnsi="仿宋" w:eastAsia="仿宋"/>
          <w:color w:val="000000" w:themeColor="text1"/>
          <w:sz w:val="32"/>
          <w:szCs w:val="32"/>
        </w:rPr>
        <w:t>等移动设备作答；考试电脑须带有可正常工作的摄像及语音设备（内置或外接均可），拍摄范围至少完整覆盖考生肩部以上部分；开考前，考生应关闭电脑上无关网页和软件，包括安全卫士、电脑管家及</w:t>
      </w:r>
      <w:r>
        <w:rPr>
          <w:rFonts w:ascii="仿宋" w:hAnsi="仿宋" w:eastAsia="仿宋"/>
          <w:color w:val="000000" w:themeColor="text1"/>
          <w:sz w:val="32"/>
          <w:szCs w:val="32"/>
        </w:rPr>
        <w:t>QQ</w:t>
      </w:r>
      <w:r>
        <w:rPr>
          <w:rFonts w:hint="eastAsia" w:ascii="仿宋" w:hAnsi="仿宋" w:eastAsia="仿宋"/>
          <w:color w:val="000000" w:themeColor="text1"/>
          <w:sz w:val="32"/>
          <w:szCs w:val="32"/>
        </w:rPr>
        <w:t>、微信等各类通讯软件。</w:t>
      </w:r>
    </w:p>
    <w:p>
      <w:pPr>
        <w:spacing w:line="560" w:lineRule="exact"/>
        <w:rPr>
          <w:rFonts w:ascii="仿宋" w:hAnsi="仿宋" w:eastAsia="仿宋"/>
          <w:color w:val="000000" w:themeColor="text1"/>
          <w:sz w:val="32"/>
          <w:szCs w:val="32"/>
        </w:rPr>
      </w:pPr>
      <w:r>
        <w:rPr>
          <w:rFonts w:hint="eastAsia" w:ascii="仿宋" w:hAnsi="仿宋" w:eastAsia="仿宋"/>
          <w:color w:val="000000" w:themeColor="text1"/>
          <w:sz w:val="32"/>
          <w:szCs w:val="32"/>
        </w:rPr>
        <w:t>注：在考试过程中如因其他程序出现弹窗、卡顿等问题，导致考生被系统判定为违纪或影响考生作答，责任由考生自负。</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考试电脑操作系统建议使用</w:t>
      </w:r>
      <w:r>
        <w:rPr>
          <w:rFonts w:ascii="仿宋" w:hAnsi="仿宋" w:eastAsia="仿宋"/>
          <w:color w:val="000000" w:themeColor="text1"/>
          <w:sz w:val="32"/>
          <w:szCs w:val="32"/>
        </w:rPr>
        <w:t xml:space="preserve"> Windows</w:t>
      </w:r>
      <w:r>
        <w:rPr>
          <w:rFonts w:hint="eastAsia" w:ascii="仿宋" w:hAnsi="仿宋" w:eastAsia="仿宋"/>
          <w:color w:val="000000" w:themeColor="text1"/>
          <w:sz w:val="32"/>
          <w:szCs w:val="32"/>
        </w:rPr>
        <w:t>系统环境（</w:t>
      </w:r>
      <w:r>
        <w:rPr>
          <w:rFonts w:ascii="仿宋" w:hAnsi="仿宋" w:eastAsia="仿宋"/>
          <w:color w:val="000000" w:themeColor="text1"/>
          <w:sz w:val="32"/>
          <w:szCs w:val="32"/>
        </w:rPr>
        <w:t xml:space="preserve">win7 </w:t>
      </w:r>
      <w:r>
        <w:rPr>
          <w:rFonts w:hint="eastAsia" w:ascii="仿宋" w:hAnsi="仿宋" w:eastAsia="仿宋"/>
          <w:color w:val="000000" w:themeColor="text1"/>
          <w:sz w:val="32"/>
          <w:szCs w:val="32"/>
        </w:rPr>
        <w:t>或</w:t>
      </w:r>
      <w:r>
        <w:rPr>
          <w:rFonts w:ascii="仿宋" w:hAnsi="仿宋" w:eastAsia="仿宋"/>
          <w:color w:val="000000" w:themeColor="text1"/>
          <w:sz w:val="32"/>
          <w:szCs w:val="32"/>
        </w:rPr>
        <w:t>win10</w:t>
      </w:r>
      <w:r>
        <w:rPr>
          <w:rFonts w:hint="eastAsia" w:ascii="仿宋" w:hAnsi="仿宋" w:eastAsia="仿宋"/>
          <w:color w:val="000000" w:themeColor="text1"/>
          <w:sz w:val="32"/>
          <w:szCs w:val="32"/>
        </w:rPr>
        <w:t>）操作系统。浏览器建议使用谷歌</w:t>
      </w:r>
      <w:r>
        <w:rPr>
          <w:rFonts w:ascii="仿宋" w:hAnsi="仿宋" w:eastAsia="仿宋"/>
          <w:color w:val="000000" w:themeColor="text1"/>
          <w:sz w:val="32"/>
          <w:szCs w:val="32"/>
        </w:rPr>
        <w:t xml:space="preserve"> Chrome </w:t>
      </w:r>
      <w:r>
        <w:rPr>
          <w:rFonts w:hint="eastAsia" w:ascii="仿宋" w:hAnsi="仿宋" w:eastAsia="仿宋"/>
          <w:color w:val="000000" w:themeColor="text1"/>
          <w:sz w:val="32"/>
          <w:szCs w:val="32"/>
        </w:rPr>
        <w:t>浏览器（最新版）、</w:t>
      </w:r>
      <w:r>
        <w:rPr>
          <w:rFonts w:ascii="仿宋" w:hAnsi="仿宋" w:eastAsia="仿宋"/>
          <w:color w:val="000000" w:themeColor="text1"/>
          <w:sz w:val="32"/>
          <w:szCs w:val="32"/>
        </w:rPr>
        <w:t>Safari 11+</w:t>
      </w:r>
      <w:r>
        <w:rPr>
          <w:rFonts w:hint="eastAsia" w:ascii="仿宋" w:hAnsi="仿宋" w:eastAsia="仿宋"/>
          <w:color w:val="000000" w:themeColor="text1"/>
          <w:sz w:val="32"/>
          <w:szCs w:val="32"/>
        </w:rPr>
        <w:t>浏览器。电脑系统内存</w:t>
      </w:r>
      <w:r>
        <w:rPr>
          <w:rFonts w:ascii="仿宋" w:hAnsi="仿宋" w:eastAsia="仿宋"/>
          <w:color w:val="000000" w:themeColor="text1"/>
          <w:sz w:val="32"/>
          <w:szCs w:val="32"/>
        </w:rPr>
        <w:t>2G</w:t>
      </w:r>
      <w:r>
        <w:rPr>
          <w:rFonts w:hint="eastAsia" w:ascii="仿宋" w:hAnsi="仿宋" w:eastAsia="仿宋"/>
          <w:color w:val="000000" w:themeColor="text1"/>
          <w:sz w:val="32"/>
          <w:szCs w:val="32"/>
        </w:rPr>
        <w:t>以上，硬盘至少有</w:t>
      </w:r>
      <w:r>
        <w:rPr>
          <w:rFonts w:ascii="仿宋" w:hAnsi="仿宋" w:eastAsia="仿宋"/>
          <w:color w:val="000000" w:themeColor="text1"/>
          <w:sz w:val="32"/>
          <w:szCs w:val="32"/>
        </w:rPr>
        <w:t>20G</w:t>
      </w:r>
      <w:r>
        <w:rPr>
          <w:rFonts w:hint="eastAsia" w:ascii="仿宋" w:hAnsi="仿宋" w:eastAsia="仿宋"/>
          <w:color w:val="000000" w:themeColor="text1"/>
          <w:sz w:val="32"/>
          <w:szCs w:val="32"/>
        </w:rPr>
        <w:t>以上可用空间，保证浏览器正常运行。</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考试期间须要使用稳定的有线宽带网络，且考生使用网络带宽不低于</w:t>
      </w:r>
      <w:r>
        <w:rPr>
          <w:rFonts w:ascii="仿宋" w:hAnsi="仿宋" w:eastAsia="仿宋"/>
          <w:color w:val="000000" w:themeColor="text1"/>
          <w:sz w:val="32"/>
          <w:szCs w:val="32"/>
        </w:rPr>
        <w:t xml:space="preserve">20Mbps </w:t>
      </w:r>
      <w:r>
        <w:rPr>
          <w:rFonts w:hint="eastAsia" w:ascii="仿宋" w:hAnsi="仿宋" w:eastAsia="仿宋"/>
          <w:color w:val="000000" w:themeColor="text1"/>
          <w:sz w:val="32"/>
          <w:szCs w:val="32"/>
        </w:rPr>
        <w:t>，建议使用</w:t>
      </w:r>
      <w:r>
        <w:rPr>
          <w:rFonts w:ascii="仿宋" w:hAnsi="仿宋" w:eastAsia="仿宋"/>
          <w:color w:val="000000" w:themeColor="text1"/>
          <w:sz w:val="32"/>
          <w:szCs w:val="32"/>
        </w:rPr>
        <w:t>50Mbps</w:t>
      </w:r>
      <w:r>
        <w:rPr>
          <w:rFonts w:hint="eastAsia" w:ascii="仿宋" w:hAnsi="仿宋" w:eastAsia="仿宋"/>
          <w:color w:val="000000" w:themeColor="text1"/>
          <w:sz w:val="32"/>
          <w:szCs w:val="32"/>
        </w:rPr>
        <w:t>或以上的独立光纤网络。</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准备</w:t>
      </w:r>
      <w:r>
        <w:rPr>
          <w:rFonts w:hint="eastAsia" w:ascii="仿宋" w:hAnsi="仿宋" w:eastAsia="仿宋"/>
          <w:color w:val="000000" w:themeColor="text1"/>
          <w:sz w:val="32"/>
          <w:szCs w:val="32"/>
        </w:rPr>
        <w:t>手机作为监控设备。苹果手机操作系统</w:t>
      </w:r>
      <w:r>
        <w:rPr>
          <w:rFonts w:ascii="仿宋" w:hAnsi="仿宋" w:eastAsia="仿宋"/>
          <w:color w:val="000000" w:themeColor="text1"/>
          <w:sz w:val="32"/>
          <w:szCs w:val="32"/>
        </w:rPr>
        <w:t>IOS</w:t>
      </w:r>
      <w:r>
        <w:rPr>
          <w:rFonts w:hint="eastAsia" w:ascii="仿宋" w:hAnsi="仿宋" w:eastAsia="仿宋"/>
          <w:color w:val="000000" w:themeColor="text1"/>
          <w:sz w:val="32"/>
          <w:szCs w:val="32"/>
        </w:rPr>
        <w:t>及最新版、安卓手机操作系统</w:t>
      </w:r>
      <w:r>
        <w:rPr>
          <w:rFonts w:ascii="仿宋" w:hAnsi="仿宋" w:eastAsia="仿宋"/>
          <w:color w:val="000000" w:themeColor="text1"/>
          <w:sz w:val="32"/>
          <w:szCs w:val="32"/>
        </w:rPr>
        <w:t>Android 10</w:t>
      </w:r>
      <w:r>
        <w:rPr>
          <w:rFonts w:hint="eastAsia" w:ascii="仿宋" w:hAnsi="仿宋" w:eastAsia="仿宋"/>
          <w:color w:val="000000" w:themeColor="text1"/>
          <w:sz w:val="32"/>
          <w:szCs w:val="32"/>
        </w:rPr>
        <w:t>及以上操作系统。</w:t>
      </w:r>
    </w:p>
    <w:p>
      <w:pPr>
        <w:spacing w:line="560" w:lineRule="exact"/>
        <w:ind w:firstLine="640" w:firstLineChars="200"/>
        <w:rPr>
          <w:rFonts w:hint="eastAsia" w:ascii="黑体" w:hAnsi="黑体" w:eastAsia="黑体"/>
          <w:color w:val="000000" w:themeColor="text1"/>
          <w:sz w:val="32"/>
          <w:szCs w:val="32"/>
        </w:rPr>
      </w:pP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三、考试场地要求</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考试场所须为安静的封闭环境，光线充足（不可逆光）、均匀，避免监控画面过暗或过亮。考试背景需保持整洁，考生需要保证双手及肩部以上全部呈现在摄像头可视范围内。</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考试过程中不允许除考生外有任何人员进入考试区域。考试全程不得佩戴口罩。</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提前按要求设置好监控设备。监控手机登陆旁路视频</w:t>
      </w:r>
      <w:r>
        <w:rPr>
          <w:rFonts w:ascii="仿宋" w:hAnsi="仿宋" w:eastAsia="仿宋"/>
          <w:color w:val="000000" w:themeColor="text1"/>
          <w:sz w:val="32"/>
          <w:szCs w:val="32"/>
        </w:rPr>
        <w:t>APP</w:t>
      </w:r>
      <w:r>
        <w:rPr>
          <w:rFonts w:hint="eastAsia" w:ascii="仿宋" w:hAnsi="仿宋" w:eastAsia="仿宋"/>
          <w:color w:val="000000" w:themeColor="text1"/>
          <w:sz w:val="32"/>
          <w:szCs w:val="32"/>
        </w:rPr>
        <w:t>，置于右后方</w:t>
      </w:r>
      <w:r>
        <w:rPr>
          <w:rFonts w:ascii="仿宋" w:hAnsi="仿宋" w:eastAsia="仿宋"/>
          <w:color w:val="000000" w:themeColor="text1"/>
          <w:sz w:val="32"/>
          <w:szCs w:val="32"/>
        </w:rPr>
        <w:t>45</w:t>
      </w:r>
      <w:r>
        <w:rPr>
          <w:rFonts w:hint="eastAsia" w:ascii="仿宋" w:hAnsi="仿宋" w:eastAsia="仿宋"/>
          <w:color w:val="000000" w:themeColor="text1"/>
          <w:sz w:val="32"/>
          <w:szCs w:val="32"/>
        </w:rPr>
        <w:t>度角斜位置。</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考试场所须有稳定的有线、无线网络和供电，能够持续使用电脑端考试系统、摄像头（内置或外接）、侧后位手机（摄像头）及麦克风（内置或外接），确保摄像头全程可摄录考生作答场景。</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5</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放置电脑的桌面应洁净平整，考试桌面上不允许摆放任何书籍、资料、影像资料、其他通讯设备和电子设备、零食、饮品等物品。</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6</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考生可自行准备</w:t>
      </w:r>
      <w:r>
        <w:rPr>
          <w:rFonts w:ascii="仿宋" w:hAnsi="仿宋" w:eastAsia="仿宋"/>
          <w:color w:val="000000" w:themeColor="text1"/>
          <w:sz w:val="32"/>
          <w:szCs w:val="32"/>
        </w:rPr>
        <w:t>A4</w:t>
      </w:r>
      <w:r>
        <w:rPr>
          <w:rFonts w:hint="eastAsia" w:ascii="仿宋" w:hAnsi="仿宋" w:eastAsia="仿宋"/>
          <w:color w:val="000000" w:themeColor="text1"/>
          <w:sz w:val="32"/>
          <w:szCs w:val="32"/>
        </w:rPr>
        <w:t>空白复印纸作为草稿纸，考试当天经监考人员核查后方可使用。</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7</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考试开始后不允许更换或离开考试场所。</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考试期间如发生考试设备或网络故障，故障解决后，考生可重新进入考试继续作答，之前的作答结果会实时保存；考试期间如移动监控设备掉线，</w:t>
      </w:r>
      <w:r>
        <w:rPr>
          <w:rFonts w:ascii="仿宋" w:hAnsi="仿宋" w:eastAsia="仿宋"/>
          <w:color w:val="000000" w:themeColor="text1"/>
          <w:sz w:val="32"/>
          <w:szCs w:val="32"/>
        </w:rPr>
        <w:t>PC</w:t>
      </w:r>
      <w:r>
        <w:rPr>
          <w:rFonts w:hint="eastAsia" w:ascii="仿宋" w:hAnsi="仿宋" w:eastAsia="仿宋"/>
          <w:color w:val="000000" w:themeColor="text1"/>
          <w:sz w:val="32"/>
          <w:szCs w:val="32"/>
        </w:rPr>
        <w:t>端将有提醒，考生需重新登录调试，如因未登陆造成相关后果，考生自行承担。由于考试设备或网络故障导致考试时间的损失、或无法完成考试的，将不会获得补时或补考的机会。</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四、考试操作要求</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考生提前准备好考试设备及下载考试平台，登录平台账号熟悉流程，避免考试时因不熟悉系统出现问题。</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正式考试前，将就考试所使用的软硬件进行模拟测试，考生须在规定时间内完成模拟测试。考试当天未能在规定时间登录系统进行考试的，视为考生自动弃考。</w:t>
      </w:r>
    </w:p>
    <w:p>
      <w:pPr>
        <w:spacing w:line="56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3.</w:t>
      </w:r>
      <w:r>
        <w:rPr>
          <w:rFonts w:hint="eastAsia" w:ascii="仿宋" w:hAnsi="仿宋" w:eastAsia="仿宋" w:cs="仿宋"/>
          <w:color w:val="000000" w:themeColor="text1"/>
          <w:sz w:val="32"/>
          <w:szCs w:val="32"/>
        </w:rPr>
        <w:t>正式开始考试前，请考生将考试设备及网络调试到最佳状态。为避免考试中断电或者断网，建议考试设备在考试过程中一直接通电源。考试过程中由于设备硬件故障、断电断网等耽搁考生考试时间的，将不对考生损失的时间进行续补。</w:t>
      </w:r>
    </w:p>
    <w:p>
      <w:pPr>
        <w:spacing w:line="56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4.</w:t>
      </w:r>
      <w:r>
        <w:rPr>
          <w:rFonts w:hint="eastAsia" w:ascii="仿宋" w:hAnsi="仿宋" w:eastAsia="仿宋" w:cs="仿宋"/>
          <w:color w:val="000000" w:themeColor="text1"/>
          <w:sz w:val="32"/>
          <w:szCs w:val="32"/>
        </w:rPr>
        <w:t>正式开始考试前，请考生调整好摄像头拍摄角度位置和坐姿，确保上半身能够在电脑端的摄像范围中。考生不得使用滤镜等可能导致本人容貌严重失真的设备。</w:t>
      </w:r>
      <w:r>
        <w:rPr>
          <w:rFonts w:hint="eastAsia" w:ascii="仿宋" w:hAnsi="仿宋" w:eastAsia="仿宋"/>
          <w:color w:val="000000" w:themeColor="text1"/>
          <w:sz w:val="32"/>
          <w:szCs w:val="32"/>
        </w:rPr>
        <w:t>考试时着白色或浅色无领或低领上衣，将五官清楚显露，不得佩戴首饰（如发卡、耳环、项链等），头发不要遮挡眉毛，鬓角头发需掖至耳后，不允许化浓妆，长发考生须将头发绑起</w:t>
      </w:r>
      <w:r>
        <w:rPr>
          <w:rFonts w:hint="eastAsia" w:ascii="仿宋" w:hAnsi="仿宋" w:eastAsia="仿宋" w:cs="仿宋"/>
          <w:color w:val="000000" w:themeColor="text1"/>
          <w:sz w:val="32"/>
          <w:szCs w:val="32"/>
        </w:rPr>
        <w:t>，不得遮挡面部（不得佩戴口罩），不得佩戴耳机。</w:t>
      </w:r>
    </w:p>
    <w:p>
      <w:pPr>
        <w:spacing w:line="56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5.</w:t>
      </w:r>
      <w:r>
        <w:rPr>
          <w:rFonts w:hint="eastAsia" w:ascii="仿宋" w:hAnsi="仿宋" w:eastAsia="仿宋" w:cs="仿宋"/>
          <w:color w:val="000000" w:themeColor="text1"/>
          <w:sz w:val="32"/>
          <w:szCs w:val="32"/>
        </w:rPr>
        <w:t>考生登录账号为报名时的身份证号。系统登录采用人证、人脸双重识别，考试全程请确保为本人参加考试，严禁替考、代考等违纪行为。</w:t>
      </w:r>
    </w:p>
    <w:p>
      <w:pPr>
        <w:spacing w:line="56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6.</w:t>
      </w:r>
      <w:r>
        <w:rPr>
          <w:rFonts w:hint="eastAsia" w:ascii="仿宋" w:hAnsi="仿宋" w:eastAsia="仿宋" w:cs="仿宋"/>
          <w:color w:val="000000" w:themeColor="text1"/>
          <w:sz w:val="32"/>
          <w:szCs w:val="32"/>
        </w:rPr>
        <w:t>考生拍照签到点击登录、摄像头检测完成后，如非特殊情况，禁止随意移动设备或摄像头方向。</w:t>
      </w:r>
    </w:p>
    <w:p>
      <w:pPr>
        <w:spacing w:line="560" w:lineRule="exact"/>
        <w:ind w:firstLine="640" w:firstLineChars="200"/>
        <w:rPr>
          <w:rFonts w:ascii="仿宋" w:hAnsi="仿宋" w:eastAsia="仿宋"/>
          <w:color w:val="000000" w:themeColor="text1"/>
          <w:sz w:val="32"/>
          <w:szCs w:val="32"/>
        </w:rPr>
      </w:pPr>
      <w:r>
        <w:rPr>
          <w:rFonts w:ascii="仿宋" w:hAnsi="仿宋" w:eastAsia="仿宋" w:cs="仿宋"/>
          <w:color w:val="000000" w:themeColor="text1"/>
          <w:sz w:val="32"/>
          <w:szCs w:val="32"/>
        </w:rPr>
        <w:t>7.</w:t>
      </w:r>
      <w:r>
        <w:rPr>
          <w:rFonts w:hint="eastAsia" w:ascii="仿宋" w:hAnsi="仿宋" w:eastAsia="仿宋" w:cs="仿宋"/>
          <w:color w:val="000000" w:themeColor="text1"/>
          <w:sz w:val="32"/>
          <w:szCs w:val="32"/>
        </w:rPr>
        <w:t>正式考试当天，开考前</w:t>
      </w:r>
      <w:r>
        <w:rPr>
          <w:rFonts w:ascii="仿宋" w:hAnsi="仿宋" w:eastAsia="仿宋" w:cs="仿宋"/>
          <w:color w:val="000000" w:themeColor="text1"/>
          <w:sz w:val="32"/>
          <w:szCs w:val="32"/>
        </w:rPr>
        <w:t>60</w:t>
      </w:r>
      <w:r>
        <w:rPr>
          <w:rFonts w:hint="eastAsia" w:ascii="仿宋" w:hAnsi="仿宋" w:eastAsia="仿宋" w:cs="仿宋"/>
          <w:color w:val="000000" w:themeColor="text1"/>
          <w:sz w:val="32"/>
          <w:szCs w:val="32"/>
        </w:rPr>
        <w:t>分钟考生即可登录考试系统。因个人原因延迟进入考试系统，损失的时间由考生自行承担责任。在开考15分钟后，考生仍未进入考试系统考试界面的，视为弃考；考生登录考试界面后，考试屏幕则为锁屏状态;禁止截屏及切屏,如果考生强行退出考试系统，考生将无法再次登录系统参加考试。</w:t>
      </w:r>
    </w:p>
    <w:p>
      <w:pPr>
        <w:spacing w:line="560" w:lineRule="exact"/>
        <w:ind w:firstLine="640" w:firstLineChars="200"/>
        <w:rPr>
          <w:rFonts w:hint="eastAsia" w:ascii="仿宋" w:hAnsi="仿宋" w:eastAsia="仿宋" w:cs="仿宋"/>
          <w:color w:val="000000" w:themeColor="text1"/>
          <w:sz w:val="32"/>
          <w:szCs w:val="32"/>
        </w:rPr>
      </w:pPr>
      <w:r>
        <w:rPr>
          <w:rFonts w:ascii="仿宋" w:hAnsi="仿宋" w:eastAsia="仿宋" w:cs="仿宋"/>
          <w:color w:val="000000" w:themeColor="text1"/>
          <w:sz w:val="32"/>
          <w:szCs w:val="32"/>
        </w:rPr>
        <w:t>8.</w:t>
      </w:r>
      <w:r>
        <w:rPr>
          <w:rFonts w:hint="eastAsia" w:ascii="仿宋" w:hAnsi="仿宋" w:eastAsia="仿宋" w:cs="仿宋"/>
          <w:color w:val="000000" w:themeColor="text1"/>
          <w:sz w:val="32"/>
          <w:szCs w:val="32"/>
        </w:rPr>
        <w:t>考试过程中，考试系统后台对考生的行为进行实时监控，全程录屏、录像。建议考生确保本人在监控视频范围内（推荐电脑端摄像头与人脸距离约为</w:t>
      </w:r>
      <w:r>
        <w:rPr>
          <w:rFonts w:ascii="仿宋" w:hAnsi="仿宋" w:eastAsia="仿宋" w:cs="仿宋"/>
          <w:color w:val="000000" w:themeColor="text1"/>
          <w:sz w:val="32"/>
          <w:szCs w:val="32"/>
        </w:rPr>
        <w:t>40cm</w:t>
      </w:r>
      <w:r>
        <w:rPr>
          <w:rFonts w:hint="eastAsia" w:ascii="仿宋" w:hAnsi="仿宋" w:eastAsia="仿宋" w:cs="仿宋"/>
          <w:color w:val="000000" w:themeColor="text1"/>
          <w:sz w:val="32"/>
          <w:szCs w:val="32"/>
        </w:rPr>
        <w:t>，第二摄像头应设置在考生右后方的45度角方向），并注意保护个人隐私。</w:t>
      </w:r>
    </w:p>
    <w:p>
      <w:pPr>
        <w:pStyle w:val="2"/>
        <w:ind w:firstLine="640" w:firstLineChars="200"/>
        <w:rPr>
          <w:rFonts w:hint="eastAsia" w:ascii="仿宋" w:hAnsi="仿宋" w:eastAsia="仿宋" w:cs="仿宋"/>
          <w:color w:val="000000" w:themeColor="text1"/>
          <w:kern w:val="2"/>
          <w:sz w:val="32"/>
          <w:szCs w:val="32"/>
          <w:lang w:val="en-US" w:eastAsia="zh-CN" w:bidi="ar-SA"/>
        </w:rPr>
      </w:pPr>
      <w:r>
        <w:rPr>
          <w:rFonts w:hint="eastAsia" w:ascii="仿宋" w:hAnsi="仿宋" w:eastAsia="仿宋" w:cs="仿宋"/>
          <w:color w:val="000000" w:themeColor="text1"/>
          <w:kern w:val="2"/>
          <w:sz w:val="32"/>
          <w:szCs w:val="32"/>
          <w:lang w:val="en-US" w:eastAsia="zh-CN" w:bidi="ar-SA"/>
        </w:rPr>
        <w:t>9.答题方式：选择题、填空题、判断题、名词解释题为客观题，通过系统直接作答。简答题、论述题、计算题、画图题为主观题，简答题、论述题考生需通过系统直接作答，计算题、画图题在纸上作答，然后拍照上传（将手写答题的纸张放到摄像头前点击截图、上传即可）。</w:t>
      </w:r>
    </w:p>
    <w:p>
      <w:pPr>
        <w:spacing w:line="560" w:lineRule="exact"/>
        <w:ind w:firstLine="640" w:firstLineChars="200"/>
        <w:rPr>
          <w:rFonts w:hint="eastAsia" w:ascii="仿宋" w:hAnsi="仿宋" w:eastAsia="仿宋" w:cs="仿宋"/>
          <w:color w:val="000000" w:themeColor="text1"/>
          <w:sz w:val="32"/>
          <w:szCs w:val="32"/>
        </w:rPr>
      </w:pPr>
      <w:r>
        <w:rPr>
          <w:rFonts w:hint="eastAsia" w:ascii="黑体" w:hAnsi="黑体" w:eastAsia="黑体"/>
          <w:color w:val="000000" w:themeColor="text1"/>
          <w:sz w:val="32"/>
          <w:szCs w:val="32"/>
        </w:rPr>
        <w:t>五、考试纪律要求</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为保证考试的公平、公正、严肃，本次考试将启用考前身份验证、考中人工远程监考以及考后监控记录核查等方式对考试过程进行全面监控。考生应自觉遵守考试纪律，如有违反考试纪律，将根据违纪行为的严重程度进行处罚，包括终止考试、取消录取资格等。</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伪造资料、身份信息，替代他人或委托他人代为参加考试的行为。</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摄像头监控实时图像中，出现无人考试状态。</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3</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禁止截屏及切屏。（如违规截屏或切屏，经系统识别及监考人员人工判定后将自动交卷，并做出违纪处理）。</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4</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考试环境内出现除考生外的其他人员，或通过他人协助进行作答的情况。</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5</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考试过程中需注意仪容干净整洁，不得佩戴口罩、墨镜、帽子，夸张的首饰等饰品。</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6</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禁止用手、物品或其它方式遮挡面部，遮挡、关闭监控摄像头、关闭音频，或离开座位、故意偏离摄像范围等逃避监考的行为。</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7</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考试期间翻看书籍、资料或使用手机、平板电脑、其他移动电子设备等作弊的行为。</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8</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抄录、传播试题内容，或通过图片、视频记录考试过程的行为。</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9</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考生仪容应干净整洁，着装应简洁大方、考试全程考生需确保面部轮廓清晰可见，不允许使用耳机，包括头戴式、入耳式耳机、蓝牙耳机、耳麦等各类接听设备。</w:t>
      </w:r>
    </w:p>
    <w:p>
      <w:pPr>
        <w:spacing w:line="56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10</w:t>
      </w:r>
      <w:r>
        <w:rPr>
          <w:rFonts w:ascii="仿宋" w:hAnsi="仿宋" w:eastAsia="仿宋" w:cs="仿宋"/>
          <w:color w:val="000000" w:themeColor="text1"/>
          <w:sz w:val="32"/>
          <w:szCs w:val="32"/>
        </w:rPr>
        <w:t>.</w:t>
      </w:r>
      <w:r>
        <w:rPr>
          <w:rFonts w:hint="eastAsia" w:ascii="仿宋" w:hAnsi="仿宋" w:eastAsia="仿宋"/>
          <w:color w:val="000000" w:themeColor="text1"/>
          <w:sz w:val="32"/>
          <w:szCs w:val="32"/>
        </w:rPr>
        <w:t>考试过程中，不要频繁、大幅度变换身体位置和姿势，不得随意离座，避免因脱离监控范围被认定为违纪。</w:t>
      </w:r>
    </w:p>
    <w:p>
      <w:pPr>
        <w:spacing w:line="560" w:lineRule="exact"/>
        <w:ind w:firstLine="640"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六、特别提示</w:t>
      </w:r>
    </w:p>
    <w:p>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模拟测试是发现考生电脑设备、移动设备和网络环境是否存在问题并解决问题的关键环节。解决设备或网络环境问题需要充足时间，请考生认真参加模拟测试，确认应考的相关设备正常。因考生个人原因不参加模拟测试，正式考试当天才发现设备或网络环境问题，导致无法正常参加或无法完成考试的，由考生自行承担责任。模拟测试顺利完成后，建议不再将电脑设备作其他用途。正式开考前，再次检测系统、设备是否正常，确保系统不休眠、屏幕不自动关闭及网络正常，设备电量充足。</w:t>
      </w:r>
    </w:p>
    <w:p>
      <w:pPr>
        <w:rPr>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NjlmYzliMDY0NTA0NDkzOTYwNGRlZmUyZTI5MTcifQ=="/>
  </w:docVars>
  <w:rsids>
    <w:rsidRoot w:val="00A963F4"/>
    <w:rsid w:val="00011E46"/>
    <w:rsid w:val="000700B6"/>
    <w:rsid w:val="000A4FEC"/>
    <w:rsid w:val="000D32B5"/>
    <w:rsid w:val="000D5F12"/>
    <w:rsid w:val="000D71CC"/>
    <w:rsid w:val="000E1656"/>
    <w:rsid w:val="00114872"/>
    <w:rsid w:val="001A0225"/>
    <w:rsid w:val="001D2DFD"/>
    <w:rsid w:val="001E60E7"/>
    <w:rsid w:val="00261165"/>
    <w:rsid w:val="002A558D"/>
    <w:rsid w:val="002D01B0"/>
    <w:rsid w:val="00323A41"/>
    <w:rsid w:val="003359E7"/>
    <w:rsid w:val="003420D1"/>
    <w:rsid w:val="00342DCF"/>
    <w:rsid w:val="003676BE"/>
    <w:rsid w:val="00395CBC"/>
    <w:rsid w:val="004651B0"/>
    <w:rsid w:val="004A5B4D"/>
    <w:rsid w:val="004C5AE5"/>
    <w:rsid w:val="00510DE6"/>
    <w:rsid w:val="00516EEB"/>
    <w:rsid w:val="005D6650"/>
    <w:rsid w:val="005E007A"/>
    <w:rsid w:val="00627C52"/>
    <w:rsid w:val="00643E77"/>
    <w:rsid w:val="00693703"/>
    <w:rsid w:val="006C2DF9"/>
    <w:rsid w:val="006F5367"/>
    <w:rsid w:val="00796F6A"/>
    <w:rsid w:val="007D2DCA"/>
    <w:rsid w:val="007D7435"/>
    <w:rsid w:val="008564FD"/>
    <w:rsid w:val="00903976"/>
    <w:rsid w:val="00915129"/>
    <w:rsid w:val="0097489B"/>
    <w:rsid w:val="00982C2A"/>
    <w:rsid w:val="00994ECC"/>
    <w:rsid w:val="009C754E"/>
    <w:rsid w:val="00A963F4"/>
    <w:rsid w:val="00B35ED7"/>
    <w:rsid w:val="00C43994"/>
    <w:rsid w:val="00CE6F7A"/>
    <w:rsid w:val="00D464CA"/>
    <w:rsid w:val="00D8700E"/>
    <w:rsid w:val="00E05D56"/>
    <w:rsid w:val="00E05E78"/>
    <w:rsid w:val="00E64D96"/>
    <w:rsid w:val="00F119B3"/>
    <w:rsid w:val="00F716A9"/>
    <w:rsid w:val="00FC4E11"/>
    <w:rsid w:val="00FF7476"/>
    <w:rsid w:val="01D16342"/>
    <w:rsid w:val="08944FBA"/>
    <w:rsid w:val="09216E59"/>
    <w:rsid w:val="24FE00A2"/>
    <w:rsid w:val="2CB52486"/>
    <w:rsid w:val="348025FC"/>
    <w:rsid w:val="377A7A58"/>
    <w:rsid w:val="38A32491"/>
    <w:rsid w:val="42143631"/>
    <w:rsid w:val="53BF260D"/>
    <w:rsid w:val="581B6DA3"/>
    <w:rsid w:val="58475577"/>
    <w:rsid w:val="62971918"/>
    <w:rsid w:val="6F6B5C45"/>
    <w:rsid w:val="704915BF"/>
    <w:rsid w:val="77CB3A3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8"/>
    <w:qFormat/>
    <w:uiPriority w:val="99"/>
    <w:rPr>
      <w:rFonts w:eastAsia="仿宋_GB2312"/>
      <w:sz w:val="32"/>
    </w:rPr>
  </w:style>
  <w:style w:type="paragraph" w:styleId="3">
    <w:name w:val="annotation text"/>
    <w:basedOn w:val="1"/>
    <w:semiHidden/>
    <w:unhideWhenUsed/>
    <w:qFormat/>
    <w:uiPriority w:val="99"/>
    <w:pPr>
      <w:jc w:val="left"/>
    </w:pPr>
  </w:style>
  <w:style w:type="paragraph" w:styleId="4">
    <w:name w:val="footer"/>
    <w:basedOn w:val="1"/>
    <w:link w:val="9"/>
    <w:semiHidden/>
    <w:qFormat/>
    <w:uiPriority w:val="99"/>
    <w:pPr>
      <w:tabs>
        <w:tab w:val="center" w:pos="4153"/>
        <w:tab w:val="right" w:pos="8306"/>
      </w:tabs>
      <w:snapToGrid w:val="0"/>
      <w:jc w:val="left"/>
    </w:pPr>
    <w:rPr>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 Char"/>
    <w:basedOn w:val="7"/>
    <w:link w:val="2"/>
    <w:semiHidden/>
    <w:qFormat/>
    <w:locked/>
    <w:uiPriority w:val="99"/>
    <w:rPr>
      <w:rFonts w:ascii="Calibri" w:hAnsi="Calibri" w:cs="Times New Roman"/>
    </w:rPr>
  </w:style>
  <w:style w:type="character" w:customStyle="1" w:styleId="9">
    <w:name w:val="页脚 Char"/>
    <w:basedOn w:val="7"/>
    <w:link w:val="4"/>
    <w:semiHidden/>
    <w:qFormat/>
    <w:locked/>
    <w:uiPriority w:val="99"/>
    <w:rPr>
      <w:rFonts w:cs="Times New Roman"/>
      <w:sz w:val="18"/>
      <w:szCs w:val="18"/>
    </w:rPr>
  </w:style>
  <w:style w:type="character" w:customStyle="1" w:styleId="10">
    <w:name w:val="页眉 Char"/>
    <w:basedOn w:val="7"/>
    <w:link w:val="5"/>
    <w:semiHidden/>
    <w:qFormat/>
    <w:locked/>
    <w:uiPriority w:val="99"/>
    <w:rPr>
      <w:rFonts w:cs="Times New Roman"/>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2574</Words>
  <Characters>2666</Characters>
  <Lines>18</Lines>
  <Paragraphs>5</Paragraphs>
  <TotalTime>3</TotalTime>
  <ScaleCrop>false</ScaleCrop>
  <LinksUpToDate>false</LinksUpToDate>
  <CharactersWithSpaces>2674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2022-04-26T08:40:00Z</dcterms:created>
  <dc:creator>User</dc:creator>
  <cp:lastModifiedBy>玮玮是缺爱的孩纸纸纸</cp:lastModifiedBy>
  <cp:lastPrinted>2022-04-13T08:59:00Z</cp:lastPrinted>
  <dcterms:modified xsi:type="dcterms:W3CDTF">2022-05-13T00:46:42Z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commondata">
    <vt:lpwstr>eyJoZGlkIjoiYjAxMzlkZGUwMjM2MDM1NzZlNDNiNzNjMDQxNjE0MWIifQ==</vt:lpwstr>
  </property>
  <property fmtid="{D5CDD505-2E9C-101B-9397-08002B2CF9AE}" pid="4" name="ICV">
    <vt:lpwstr>A86F0F15FA424757929C37EB1BECDFBA</vt:lpwstr>
  </property>
</Properties>
</file>