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2022年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月武汉大学高等教育自学考试</w:t>
      </w:r>
    </w:p>
    <w:p>
      <w:pPr>
        <w:spacing w:line="440" w:lineRule="exact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本科毕业论文指导时间安排</w:t>
      </w:r>
    </w:p>
    <w:p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一、论文选题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选择项：</w:t>
      </w:r>
      <w:r>
        <w:rPr>
          <w:rFonts w:hint="eastAsia" w:asciiTheme="minorEastAsia" w:hAnsiTheme="minorEastAsia"/>
          <w:sz w:val="24"/>
          <w:szCs w:val="24"/>
        </w:rPr>
        <w:t>我的论文—论文选题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起止时间：</w:t>
      </w:r>
      <w:r>
        <w:rPr>
          <w:rFonts w:hint="eastAsia" w:asciiTheme="minorEastAsia" w:hAnsiTheme="minorEastAsia"/>
          <w:sz w:val="24"/>
          <w:szCs w:val="24"/>
        </w:rPr>
        <w:t>2022年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日—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sz w:val="24"/>
          <w:szCs w:val="24"/>
        </w:rPr>
        <w:t>日（含导师批阅时间，首次提交时间为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日之前）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选题要求：</w:t>
      </w:r>
      <w:r>
        <w:rPr>
          <w:rFonts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在政府行政机构、党团组织、国有企业、事业单位、非营利组织、社会中介等组织中实习或工作的经历，可结合工作经历来选题。其它行业的工作经历或实际工作情况也可以作为选题依据，前提要能找到行政管理专业范围内的视角</w:t>
      </w:r>
      <w:r>
        <w:rPr>
          <w:rFonts w:hint="eastAsia"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。选题经</w:t>
      </w:r>
      <w:r>
        <w:rPr>
          <w:rFonts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指导老师认可</w:t>
      </w:r>
      <w:r>
        <w:rPr>
          <w:rFonts w:hint="eastAsia"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题目确定后，不</w:t>
      </w:r>
      <w:r>
        <w:rPr>
          <w:rFonts w:hint="eastAsia"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得</w:t>
      </w:r>
      <w:r>
        <w:rPr>
          <w:rFonts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随意更改。</w:t>
      </w:r>
    </w:p>
    <w:p>
      <w:pPr>
        <w:spacing w:line="440" w:lineRule="exact"/>
        <w:ind w:firstLine="480" w:firstLineChars="200"/>
        <w:rPr>
          <w:rFonts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r>
        <w:rPr>
          <w:rFonts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自我介绍</w:t>
      </w:r>
      <w:r>
        <w:rPr>
          <w:rFonts w:hint="eastAsia"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（包括姓名、工作单位、重点</w:t>
      </w:r>
      <w:r>
        <w:rPr>
          <w:rFonts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介绍本人的学习和工作</w:t>
      </w:r>
      <w:r>
        <w:rPr>
          <w:rFonts w:hint="eastAsia"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经历）</w:t>
      </w:r>
    </w:p>
    <w:p>
      <w:pPr>
        <w:spacing w:line="440" w:lineRule="exact"/>
        <w:ind w:left="483" w:leftChars="23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论文方向（专业）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>3、</w:t>
      </w:r>
      <w:r>
        <w:rPr>
          <w:rFonts w:asciiTheme="minorEastAsia" w:hAnsiTheme="minorEastAsia"/>
          <w:sz w:val="24"/>
          <w:szCs w:val="24"/>
        </w:rPr>
        <w:t>论文题目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>4、</w:t>
      </w:r>
      <w:r>
        <w:rPr>
          <w:rFonts w:asciiTheme="minorEastAsia" w:hAnsiTheme="minorEastAsia"/>
          <w:sz w:val="24"/>
          <w:szCs w:val="24"/>
        </w:rPr>
        <w:t>本题的根</w:t>
      </w:r>
      <w:r>
        <w:rPr>
          <w:rFonts w:hint="eastAsia" w:asciiTheme="minorEastAsia" w:hAnsiTheme="minorEastAsia"/>
          <w:sz w:val="24"/>
          <w:szCs w:val="24"/>
        </w:rPr>
        <w:t>据</w:t>
      </w:r>
    </w:p>
    <w:p>
      <w:pPr>
        <w:spacing w:line="440" w:lineRule="exact"/>
        <w:ind w:left="479" w:leftChars="22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</w:rPr>
        <w:t>）</w:t>
      </w:r>
      <w:r>
        <w:rPr>
          <w:rFonts w:asciiTheme="minorEastAsia" w:hAnsiTheme="minorEastAsia"/>
          <w:sz w:val="24"/>
          <w:szCs w:val="24"/>
        </w:rPr>
        <w:t>说明本题的理论及实际意义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）</w:t>
      </w:r>
      <w:r>
        <w:rPr>
          <w:rFonts w:asciiTheme="minorEastAsia" w:hAnsiTheme="minorEastAsia"/>
          <w:sz w:val="24"/>
          <w:szCs w:val="24"/>
        </w:rPr>
        <w:t>综述国内外有关本题的动态和自己的见解 </w:t>
      </w:r>
    </w:p>
    <w:p>
      <w:pPr>
        <w:spacing w:line="440" w:lineRule="exact"/>
        <w:ind w:left="479" w:leftChars="228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3）</w:t>
      </w:r>
      <w:r>
        <w:rPr>
          <w:rFonts w:asciiTheme="minorEastAsia" w:hAnsiTheme="minorEastAsia"/>
          <w:sz w:val="24"/>
          <w:szCs w:val="24"/>
        </w:rPr>
        <w:t>本题的主要内容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>4）</w:t>
      </w:r>
      <w:r>
        <w:rPr>
          <w:rFonts w:asciiTheme="minorEastAsia" w:hAnsiTheme="minorEastAsia"/>
          <w:sz w:val="24"/>
          <w:szCs w:val="24"/>
        </w:rPr>
        <w:t>完成期限和采取主要措施</w:t>
      </w:r>
    </w:p>
    <w:p>
      <w:pPr>
        <w:spacing w:line="440" w:lineRule="exact"/>
        <w:ind w:left="479" w:leftChars="228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5）</w:t>
      </w:r>
      <w:r>
        <w:rPr>
          <w:rFonts w:asciiTheme="minorEastAsia" w:hAnsiTheme="minorEastAsia"/>
          <w:sz w:val="24"/>
          <w:szCs w:val="24"/>
        </w:rPr>
        <w:t>主要参考文献书目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</w:t>
      </w:r>
      <w:r>
        <w:rPr>
          <w:rFonts w:hint="eastAsia" w:asciiTheme="minorEastAsia" w:hAnsiTheme="minorEastAsia"/>
          <w:b/>
          <w:sz w:val="24"/>
          <w:szCs w:val="24"/>
        </w:rPr>
        <w:t>论文大纲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选题经指导老师认可，题目确定后，方可撰写论文大纲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选择项：</w:t>
      </w:r>
      <w:r>
        <w:rPr>
          <w:rFonts w:hint="eastAsia" w:asciiTheme="minorEastAsia" w:hAnsiTheme="minorEastAsia"/>
          <w:sz w:val="24"/>
          <w:szCs w:val="24"/>
        </w:rPr>
        <w:t>我的论文—论文开题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起止时间：</w:t>
      </w:r>
      <w:r>
        <w:rPr>
          <w:rFonts w:hint="eastAsia" w:asciiTheme="minorEastAsia" w:hAnsiTheme="minorEastAsia"/>
          <w:sz w:val="24"/>
          <w:szCs w:val="24"/>
        </w:rPr>
        <w:t>2022年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/>
          <w:sz w:val="24"/>
          <w:szCs w:val="24"/>
        </w:rPr>
        <w:t>日—2022年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0日（含导师批阅时间，首次提交时间为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/>
          <w:sz w:val="24"/>
          <w:szCs w:val="24"/>
        </w:rPr>
        <w:t>日之前）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论文大纲要求：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455930</wp:posOffset>
            </wp:positionH>
            <wp:positionV relativeFrom="paragraph">
              <wp:posOffset>-4429125</wp:posOffset>
            </wp:positionV>
            <wp:extent cx="4961890" cy="4413250"/>
            <wp:effectExtent l="0" t="0" r="0" b="6985"/>
            <wp:wrapNone/>
            <wp:docPr id="1" name="图片 1" descr="C:\Users\zhuzhu\AppData\Local\Temp\162555738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huzhu\AppData\Local\Temp\1625557388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1614" cy="441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三、撰写初稿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选择项：</w:t>
      </w:r>
      <w:r>
        <w:rPr>
          <w:rFonts w:hint="eastAsia" w:asciiTheme="minorEastAsia" w:hAnsiTheme="minorEastAsia"/>
          <w:sz w:val="24"/>
          <w:szCs w:val="24"/>
        </w:rPr>
        <w:t>我的论文—论文初稿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首次提交时间：</w:t>
      </w:r>
      <w:r>
        <w:rPr>
          <w:rFonts w:hint="eastAsia" w:asciiTheme="minorEastAsia" w:hAnsiTheme="minorEastAsia"/>
          <w:sz w:val="24"/>
          <w:szCs w:val="24"/>
        </w:rPr>
        <w:t>2022年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日—2022年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第二次修改稿提交时间：</w:t>
      </w:r>
      <w:r>
        <w:rPr>
          <w:rFonts w:hint="eastAsia" w:asciiTheme="minorEastAsia" w:hAnsiTheme="minorEastAsia"/>
          <w:sz w:val="24"/>
          <w:szCs w:val="24"/>
        </w:rPr>
        <w:t>2022年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/>
          <w:sz w:val="24"/>
          <w:szCs w:val="24"/>
        </w:rPr>
        <w:t>日—2022年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第三次修改稿提交时间：</w:t>
      </w:r>
      <w:r>
        <w:rPr>
          <w:rFonts w:hint="eastAsia" w:asciiTheme="minorEastAsia" w:hAnsiTheme="minorEastAsia"/>
          <w:sz w:val="24"/>
          <w:szCs w:val="24"/>
        </w:rPr>
        <w:t>2022年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  <w:szCs w:val="24"/>
        </w:rPr>
        <w:t>日-2022年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月1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初稿撰写要求：</w:t>
      </w:r>
      <w:r>
        <w:rPr>
          <w:rFonts w:hint="eastAsia" w:asciiTheme="minorEastAsia" w:hAnsiTheme="minorEastAsia"/>
          <w:sz w:val="24"/>
          <w:szCs w:val="24"/>
        </w:rPr>
        <w:t>详见查看（二、</w:t>
      </w:r>
      <w:r>
        <w:rPr>
          <w:rFonts w:hint="eastAsia" w:asciiTheme="minorEastAsia" w:hAnsiTheme="minorEastAsia"/>
          <w:b/>
          <w:sz w:val="24"/>
          <w:szCs w:val="24"/>
        </w:rPr>
        <w:t>论文格式）</w:t>
      </w:r>
      <w:r>
        <w:rPr>
          <w:rFonts w:hint="eastAsia" w:asciiTheme="minorEastAsia" w:hAnsiTheme="minorEastAsia"/>
          <w:sz w:val="24"/>
          <w:szCs w:val="24"/>
        </w:rPr>
        <w:t>文档</w:t>
      </w:r>
    </w:p>
    <w:p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四、论文查重（导师同意定稿后）</w:t>
      </w:r>
    </w:p>
    <w:p>
      <w:pPr>
        <w:spacing w:line="440" w:lineRule="exact"/>
        <w:ind w:firstLine="482" w:firstLineChars="200"/>
        <w:rPr>
          <w:rFonts w:hint="default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选择项：</w:t>
      </w:r>
      <w:r>
        <w:rPr>
          <w:rFonts w:hint="eastAsia" w:asciiTheme="minorEastAsia" w:hAnsiTheme="minorEastAsia"/>
          <w:sz w:val="24"/>
          <w:szCs w:val="24"/>
        </w:rPr>
        <w:t>我的论文—论文查重</w:t>
      </w:r>
      <w:r>
        <w:rPr>
          <w:rFonts w:hint="eastAsia" w:asciiTheme="minorEastAsia" w:hAnsiTheme="minorEastAsia"/>
          <w:b/>
          <w:bCs/>
          <w:color w:val="0000FF"/>
          <w:sz w:val="32"/>
          <w:szCs w:val="32"/>
          <w:lang w:val="en-US" w:eastAsia="zh-CN"/>
        </w:rPr>
        <w:t>(查重次数不超过3次）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起止时间：</w:t>
      </w:r>
      <w:r>
        <w:rPr>
          <w:rFonts w:hint="eastAsia" w:asciiTheme="minorEastAsia" w:hAnsiTheme="minorEastAsia"/>
          <w:sz w:val="24"/>
          <w:szCs w:val="24"/>
        </w:rPr>
        <w:t>2022年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月1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日—2022年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月1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五、论文定稿（</w:t>
      </w:r>
      <w:r>
        <w:rPr>
          <w:sz w:val="24"/>
          <w:szCs w:val="24"/>
        </w:rPr>
        <w:t>选择平台查重列表中</w:t>
      </w:r>
      <w:r>
        <w:rPr>
          <w:rFonts w:hint="eastAsia"/>
          <w:sz w:val="24"/>
          <w:szCs w:val="24"/>
        </w:rPr>
        <w:t>，选择一个作为定稿提交）</w:t>
      </w:r>
    </w:p>
    <w:p>
      <w:pPr>
        <w:spacing w:line="440" w:lineRule="exact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选择项：</w:t>
      </w:r>
      <w:r>
        <w:rPr>
          <w:rFonts w:hint="eastAsia" w:asciiTheme="minorEastAsia" w:hAnsiTheme="minorEastAsia"/>
          <w:sz w:val="24"/>
          <w:szCs w:val="24"/>
        </w:rPr>
        <w:t>我的论文—论文定稿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起止时间：</w:t>
      </w:r>
      <w:r>
        <w:rPr>
          <w:rFonts w:hint="eastAsia" w:asciiTheme="minorEastAsia" w:hAnsiTheme="minorEastAsia"/>
          <w:sz w:val="24"/>
          <w:szCs w:val="24"/>
        </w:rPr>
        <w:t>2022年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月1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日—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月1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spacing w:line="440" w:lineRule="exact"/>
        <w:ind w:firstLine="480"/>
        <w:rPr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六、答辩安排：</w:t>
      </w:r>
    </w:p>
    <w:p>
      <w:pPr>
        <w:spacing w:line="440" w:lineRule="exact"/>
        <w:ind w:firstLine="482" w:firstLineChars="200"/>
        <w:rPr>
          <w:rFonts w:hint="eastAsia" w:cs="宋体" w:asciiTheme="minorEastAsia" w:hAnsiTheme="minor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答辩时间：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2022年9月24日（周六）</w:t>
      </w:r>
    </w:p>
    <w:p>
      <w:pPr>
        <w:spacing w:line="440" w:lineRule="exact"/>
        <w:ind w:firstLine="482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答辩形式：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待定</w:t>
      </w:r>
    </w:p>
    <w:p>
      <w:pPr>
        <w:spacing w:line="440" w:lineRule="exact"/>
        <w:ind w:firstLine="482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答辩地点：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待定</w:t>
      </w:r>
    </w:p>
    <w:p>
      <w:pPr>
        <w:spacing w:line="440" w:lineRule="exact"/>
        <w:ind w:firstLine="480" w:firstLineChars="200"/>
        <w:rPr>
          <w:rFonts w:cs="宋体" w:asciiTheme="minorEastAsia" w:hAnsiTheme="minorEastAsia"/>
          <w:color w:val="FFFFFF" w:themeColor="background1"/>
          <w:kern w:val="0"/>
          <w:sz w:val="24"/>
          <w:szCs w:val="24"/>
          <w:highlight w:val="red"/>
          <w:shd w:val="pct10" w:color="auto" w:fill="FFFFFF"/>
          <w14:textFill>
            <w14:solidFill>
              <w14:schemeClr w14:val="bg1"/>
            </w14:solidFill>
          </w14:textFill>
        </w:rPr>
      </w:pPr>
    </w:p>
    <w:p>
      <w:pPr>
        <w:spacing w:line="440" w:lineRule="exact"/>
        <w:ind w:firstLine="480" w:firstLineChars="200"/>
        <w:rPr>
          <w:rFonts w:asciiTheme="minorEastAsia" w:hAnsiTheme="minorEastAsia"/>
          <w:color w:val="FFFFFF" w:themeColor="background1"/>
          <w:sz w:val="24"/>
          <w:szCs w:val="24"/>
          <w:shd w:val="pct10" w:color="auto" w:fill="FFFFFF"/>
          <w14:textFill>
            <w14:solidFill>
              <w14:schemeClr w14:val="bg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MzYwYzZiYTQ2NzQ1NzNhOTVlMGU4YzM0YTA2MDYifQ=="/>
  </w:docVars>
  <w:rsids>
    <w:rsidRoot w:val="00A91A30"/>
    <w:rsid w:val="00044565"/>
    <w:rsid w:val="000E3E16"/>
    <w:rsid w:val="00113B6E"/>
    <w:rsid w:val="00181CB3"/>
    <w:rsid w:val="001E7013"/>
    <w:rsid w:val="00276019"/>
    <w:rsid w:val="003232C4"/>
    <w:rsid w:val="00343162"/>
    <w:rsid w:val="00362D2D"/>
    <w:rsid w:val="003E7E78"/>
    <w:rsid w:val="00490DE8"/>
    <w:rsid w:val="004934A3"/>
    <w:rsid w:val="004C51C3"/>
    <w:rsid w:val="004C742A"/>
    <w:rsid w:val="00500B9C"/>
    <w:rsid w:val="00674056"/>
    <w:rsid w:val="006959AA"/>
    <w:rsid w:val="007107FD"/>
    <w:rsid w:val="007A2C14"/>
    <w:rsid w:val="007E5719"/>
    <w:rsid w:val="007E7006"/>
    <w:rsid w:val="00856C1A"/>
    <w:rsid w:val="008A236D"/>
    <w:rsid w:val="00A4794B"/>
    <w:rsid w:val="00A76CAE"/>
    <w:rsid w:val="00A91A30"/>
    <w:rsid w:val="00A93C78"/>
    <w:rsid w:val="00C0220D"/>
    <w:rsid w:val="00C20084"/>
    <w:rsid w:val="00CA3727"/>
    <w:rsid w:val="00CB0FB9"/>
    <w:rsid w:val="00D01773"/>
    <w:rsid w:val="00D12B7B"/>
    <w:rsid w:val="00D42D5E"/>
    <w:rsid w:val="00D730EB"/>
    <w:rsid w:val="00DD66B0"/>
    <w:rsid w:val="00E760F6"/>
    <w:rsid w:val="00EB0FAF"/>
    <w:rsid w:val="00F336CA"/>
    <w:rsid w:val="00FD47C4"/>
    <w:rsid w:val="00FE5EA0"/>
    <w:rsid w:val="10D57FFD"/>
    <w:rsid w:val="112B4A49"/>
    <w:rsid w:val="14E84592"/>
    <w:rsid w:val="1AE16434"/>
    <w:rsid w:val="249F3215"/>
    <w:rsid w:val="25302162"/>
    <w:rsid w:val="28431642"/>
    <w:rsid w:val="287670E7"/>
    <w:rsid w:val="3C300842"/>
    <w:rsid w:val="3F0264C5"/>
    <w:rsid w:val="43B1718E"/>
    <w:rsid w:val="4A891345"/>
    <w:rsid w:val="4CC85001"/>
    <w:rsid w:val="4E0F23F7"/>
    <w:rsid w:val="534A7456"/>
    <w:rsid w:val="5E97265F"/>
    <w:rsid w:val="6F8F0686"/>
    <w:rsid w:val="6FA90580"/>
    <w:rsid w:val="77D777E8"/>
    <w:rsid w:val="7E8B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683</Words>
  <Characters>741</Characters>
  <Lines>5</Lines>
  <Paragraphs>1</Paragraphs>
  <TotalTime>232</TotalTime>
  <ScaleCrop>false</ScaleCrop>
  <LinksUpToDate>false</LinksUpToDate>
  <CharactersWithSpaces>747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2021-12-28T03:04:00Z</dcterms:created>
  <dc:creator>zhuzhu</dc:creator>
  <cp:lastModifiedBy>fanj</cp:lastModifiedBy>
  <dcterms:modified xsi:type="dcterms:W3CDTF">2022-06-29T00:57:01Z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81032EA704E346DFB5F1986432BF503B</vt:lpwstr>
  </property>
</Properties>
</file>