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/>
          <w:b/>
          <w:sz w:val="36"/>
          <w:szCs w:val="36"/>
        </w:rPr>
        <w:t>附件2</w:t>
      </w:r>
    </w:p>
    <w:p>
      <w:pPr>
        <w:spacing w:line="560" w:lineRule="exact"/>
        <w:jc w:val="center"/>
        <w:rPr>
          <w:rFonts w:ascii="仿宋_GB2312" w:hAnsi="Arial" w:cs="Arial"/>
          <w:b/>
          <w:bCs/>
          <w:color w:val="000000"/>
          <w:szCs w:val="32"/>
        </w:rPr>
      </w:pPr>
      <w:r>
        <w:rPr>
          <w:rFonts w:hint="eastAsia" w:ascii="仿宋_GB2312" w:hAnsi="Arial" w:cs="Arial"/>
          <w:b/>
          <w:bCs/>
          <w:color w:val="000000"/>
          <w:szCs w:val="32"/>
        </w:rPr>
        <w:t>武汉设计工程学院退役大学生士兵补录综合考查办法</w:t>
      </w:r>
    </w:p>
    <w:p>
      <w:pPr>
        <w:spacing w:line="560" w:lineRule="exact"/>
        <w:ind w:firstLine="1280" w:firstLineChars="400"/>
        <w:rPr>
          <w:rFonts w:ascii="仿宋_GB2312" w:hAnsi="Arial" w:cs="Arial"/>
          <w:color w:val="000000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340" w:lineRule="atLeas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一、考查方式：线上面试</w:t>
      </w:r>
    </w:p>
    <w:p>
      <w:pPr>
        <w:pStyle w:val="2"/>
        <w:shd w:val="clear" w:color="auto" w:fill="FFFFFF"/>
        <w:spacing w:before="0" w:beforeAutospacing="0" w:after="0" w:afterAutospacing="0" w:line="340" w:lineRule="atLeas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二、考查内容</w:t>
      </w:r>
    </w:p>
    <w:p>
      <w:pPr>
        <w:pStyle w:val="2"/>
        <w:shd w:val="clear" w:color="auto" w:fill="FFFFFF"/>
        <w:spacing w:before="0" w:beforeAutospacing="0" w:after="0" w:afterAutospacing="0" w:line="340" w:lineRule="atLeas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主要考查考生的心理素质、应变能力、表达能力、逻辑思维能力及其对专业技能的掌握和应用情况。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三、面试要求及流程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1.面试要求</w:t>
      </w:r>
    </w:p>
    <w:p>
      <w:pPr>
        <w:pStyle w:val="2"/>
        <w:shd w:val="clear" w:color="auto" w:fill="FFFFFF"/>
        <w:spacing w:before="0" w:beforeAutospacing="0" w:after="0" w:afterAutospacing="0" w:line="340" w:lineRule="atLeas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面试过程中，考生不得透漏自身姓名、毕业学校等可能影响面试专家做出公平评分的相关个人信息，面试专家也不得询问考生的姓名、毕业院校等可能影响公正评分的信息，不得给人情分。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2.基本程序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（1）考生抽取面试顺序号及1道面试题目，并就面试题目进行准备，面试时间不超过15分钟；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（2）考生宣读面试题目并口头回答；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（3）所有考生面试完毕后，由考查组评委对考生面试情况进行评分，每位考生的面试得分为5名评委专家评分的平均分。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3.评分细则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考生的职业技能综合考查成绩满分100分，其中：个人基本素质40分，职业能力考查60分。</w:t>
      </w:r>
    </w:p>
    <w:p>
      <w:pPr>
        <w:spacing w:line="520" w:lineRule="exact"/>
        <w:rPr>
          <w:rFonts w:ascii="仿宋_GB2312" w:hAnsi="仿宋_GB2312" w:cs="仿宋_GB2312"/>
          <w:kern w:val="0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340" w:lineRule="atLeast"/>
        <w:rPr>
          <w:rFonts w:ascii="仿宋_GB2312" w:hAnsi="仿宋_GB2312" w:cs="仿宋_GB2312"/>
          <w:sz w:val="32"/>
          <w:szCs w:val="32"/>
        </w:rPr>
      </w:pPr>
    </w:p>
    <w:tbl>
      <w:tblPr>
        <w:tblStyle w:val="3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669"/>
        <w:gridCol w:w="353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100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项目</w:t>
            </w:r>
          </w:p>
        </w:tc>
        <w:tc>
          <w:tcPr>
            <w:tcW w:w="175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考查内容</w:t>
            </w:r>
          </w:p>
        </w:tc>
        <w:tc>
          <w:tcPr>
            <w:tcW w:w="3732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评分标准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10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个人基本素质</w:t>
            </w:r>
          </w:p>
        </w:tc>
        <w:tc>
          <w:tcPr>
            <w:tcW w:w="175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仪表仪态</w:t>
            </w:r>
          </w:p>
        </w:tc>
        <w:tc>
          <w:tcPr>
            <w:tcW w:w="3732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宋体"/>
              </w:rPr>
            </w:pPr>
            <w:r>
              <w:rPr>
                <w:rFonts w:hint="eastAsia" w:cs="宋体"/>
              </w:rPr>
              <w:t>穿着得体、举止大方、姿态自然。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10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心理素质</w:t>
            </w:r>
          </w:p>
        </w:tc>
        <w:tc>
          <w:tcPr>
            <w:tcW w:w="3732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宋体"/>
              </w:rPr>
            </w:pPr>
            <w:r>
              <w:rPr>
                <w:rFonts w:hint="eastAsia" w:cs="宋体"/>
              </w:rPr>
              <w:t>活泼开朗，积极上进，有自信心，能够冷静地处理问题，有一定的情绪调节和自控能力。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210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表达能力</w:t>
            </w:r>
          </w:p>
        </w:tc>
        <w:tc>
          <w:tcPr>
            <w:tcW w:w="3732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宋体"/>
              </w:rPr>
            </w:pPr>
            <w:r>
              <w:rPr>
                <w:rFonts w:hint="eastAsia" w:cs="宋体"/>
              </w:rPr>
              <w:t>口齿清楚，善于交流，语速适中，表达流畅，能较准确地表达自己的观点，并能对提问做出恰当的回应。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10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逻辑思维</w:t>
            </w:r>
          </w:p>
        </w:tc>
        <w:tc>
          <w:tcPr>
            <w:tcW w:w="3732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宋体"/>
              </w:rPr>
            </w:pPr>
            <w:r>
              <w:rPr>
                <w:rFonts w:hint="eastAsia" w:cs="宋体"/>
              </w:rPr>
              <w:t>能正确理解和分析问题，抓住重点，思维灵活，条理清晰，有较好的应变能力。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10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职业能力考查</w:t>
            </w:r>
          </w:p>
        </w:tc>
        <w:tc>
          <w:tcPr>
            <w:tcW w:w="175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专业认知</w:t>
            </w:r>
          </w:p>
        </w:tc>
        <w:tc>
          <w:tcPr>
            <w:tcW w:w="3732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宋体"/>
              </w:rPr>
            </w:pPr>
            <w:r>
              <w:rPr>
                <w:rFonts w:hint="eastAsia" w:cs="宋体"/>
              </w:rPr>
              <w:t>具备所报专业的基础知识，了解所报专业的就业方向。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2100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</w:p>
        </w:tc>
        <w:tc>
          <w:tcPr>
            <w:tcW w:w="1755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专业思维</w:t>
            </w:r>
          </w:p>
        </w:tc>
        <w:tc>
          <w:tcPr>
            <w:tcW w:w="3732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宋体"/>
              </w:rPr>
            </w:pPr>
            <w:r>
              <w:rPr>
                <w:rFonts w:hint="eastAsia" w:cs="宋体"/>
              </w:rPr>
              <w:t>对所报专业涉及的案例或问题能够有见地或者有创新的看法和见解，并能提出较专业的解决问题的途径或方法。</w:t>
            </w:r>
          </w:p>
        </w:tc>
        <w:tc>
          <w:tcPr>
            <w:tcW w:w="1308" w:type="dxa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40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340" w:lineRule="atLeast"/>
        <w:rPr>
          <w:rFonts w:ascii="仿宋_GB2312" w:hAnsi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340" w:lineRule="atLeas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四、考查时间与线上面试地址将在我校招生信息网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公布。</w:t>
      </w:r>
    </w:p>
    <w:p>
      <w:pPr>
        <w:pStyle w:val="2"/>
        <w:shd w:val="clear" w:color="auto" w:fill="FFFFFF"/>
        <w:spacing w:before="0" w:beforeAutospacing="0" w:after="0" w:afterAutospacing="0" w:line="340" w:lineRule="atLeast"/>
        <w:ind w:firstLine="640" w:firstLineChars="200"/>
        <w:rPr>
          <w:rFonts w:ascii="仿宋_GB2312" w:hAnsi="仿宋_GB2312" w:cs="仿宋_GB2312"/>
          <w:sz w:val="32"/>
          <w:szCs w:val="32"/>
        </w:rPr>
      </w:pPr>
    </w:p>
    <w:p>
      <w:pPr>
        <w:pStyle w:val="2"/>
        <w:spacing w:line="560" w:lineRule="exact"/>
        <w:ind w:firstLine="640"/>
        <w:jc w:val="right"/>
        <w:rPr>
          <w:rFonts w:ascii="仿宋_GB2312" w:hAnsi="仿宋" w:cs="仿宋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1"/>
        <w:jc w:val="right"/>
        <w:rPr>
          <w:rFonts w:ascii="仿宋_GB2312" w:hAnsi="仿宋" w:cs="仿宋"/>
          <w:color w:val="000000"/>
          <w:sz w:val="32"/>
          <w:szCs w:val="32"/>
        </w:rPr>
      </w:pPr>
      <w:r>
        <w:rPr>
          <w:rFonts w:hint="eastAsia" w:ascii="仿宋_GB2312" w:hAnsi="仿宋" w:cs="仿宋"/>
          <w:color w:val="000000"/>
          <w:sz w:val="32"/>
          <w:szCs w:val="32"/>
        </w:rPr>
        <w:t>武汉设计工程学院</w:t>
      </w:r>
    </w:p>
    <w:p>
      <w:pPr>
        <w:pStyle w:val="2"/>
        <w:spacing w:before="0" w:beforeAutospacing="0" w:after="0" w:afterAutospacing="0" w:line="560" w:lineRule="exact"/>
        <w:ind w:firstLine="641"/>
        <w:jc w:val="right"/>
        <w:rPr>
          <w:rFonts w:ascii="仿宋_GB2312" w:hAnsi="仿宋" w:cs="仿宋"/>
          <w:color w:val="000000"/>
          <w:sz w:val="32"/>
          <w:szCs w:val="32"/>
        </w:rPr>
      </w:pPr>
      <w:r>
        <w:rPr>
          <w:rFonts w:hint="eastAsia" w:ascii="仿宋_GB2312" w:hAnsi="仿宋" w:cs="仿宋"/>
          <w:color w:val="000000"/>
          <w:sz w:val="32"/>
          <w:szCs w:val="32"/>
        </w:rPr>
        <w:t>2022年8月5日</w:t>
      </w:r>
    </w:p>
    <w:p>
      <w:pPr>
        <w:pStyle w:val="2"/>
        <w:shd w:val="clear" w:color="auto" w:fill="FFFFFF"/>
        <w:spacing w:before="0" w:beforeAutospacing="0" w:after="0" w:afterAutospacing="0" w:line="340" w:lineRule="atLeast"/>
        <w:ind w:firstLine="640" w:firstLineChars="200"/>
        <w:rPr>
          <w:rFonts w:ascii="仿宋_GB2312" w:hAnsi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UwNzI3M2UxNmQyMWUxMGMyYjU4OWEzZjJiMWYifQ=="/>
  </w:docVars>
  <w:rsids>
    <w:rsidRoot w:val="00000000"/>
    <w:rsid w:val="5E992277"/>
    <w:rsid w:val="645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2022-08-05T06:30:48Z</dcterms:created>
  <dc:creator>Administrator</dc:creator>
  <cp:lastModifiedBy>葱葱</cp:lastModifiedBy>
  <dcterms:modified xsi:type="dcterms:W3CDTF">2022-08-05T06:32:59Z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EAB25BF8A72E4CD5816EC71EC8C8163A</vt:lpwstr>
  </property>
</Properties>
</file>